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17285" w14:textId="098D12ED" w:rsidR="000D221D" w:rsidRDefault="000D221D" w:rsidP="00F85348">
      <w:pPr>
        <w:pStyle w:val="Naslov1"/>
        <w:jc w:val="center"/>
        <w:rPr>
          <w:rFonts w:ascii="Arial" w:hAnsi="Arial" w:cs="Arial"/>
          <w:b/>
          <w:bCs/>
          <w:color w:val="auto"/>
          <w:sz w:val="20"/>
          <w:szCs w:val="20"/>
        </w:rPr>
      </w:pPr>
      <w:r w:rsidRPr="0068100F">
        <w:rPr>
          <w:rFonts w:ascii="Arial" w:hAnsi="Arial" w:cs="Arial"/>
          <w:b/>
          <w:bCs/>
          <w:color w:val="auto"/>
          <w:sz w:val="20"/>
          <w:szCs w:val="20"/>
        </w:rPr>
        <w:t>SPLOŠNO</w:t>
      </w:r>
    </w:p>
    <w:p w14:paraId="041BD210" w14:textId="77777777" w:rsidR="00F85348" w:rsidRPr="00F85348" w:rsidRDefault="00F85348" w:rsidP="00F85348"/>
    <w:p w14:paraId="67F1E85A" w14:textId="75B71BC6" w:rsidR="00E12711" w:rsidRPr="0068100F" w:rsidRDefault="00A26A21" w:rsidP="00F85348">
      <w:pPr>
        <w:pStyle w:val="Telobesedila1"/>
        <w:shd w:val="clear" w:color="auto" w:fill="auto"/>
        <w:spacing w:before="0" w:after="184" w:line="240" w:lineRule="auto"/>
        <w:ind w:firstLine="0"/>
        <w:rPr>
          <w:color w:val="auto"/>
          <w:sz w:val="20"/>
          <w:szCs w:val="20"/>
        </w:rPr>
      </w:pPr>
      <w:r w:rsidRPr="0068100F">
        <w:rPr>
          <w:color w:val="auto"/>
          <w:sz w:val="20"/>
          <w:szCs w:val="20"/>
        </w:rPr>
        <w:t xml:space="preserve">Predmet skupnega javnega naročila so storitve </w:t>
      </w:r>
      <w:r w:rsidR="00DE490E" w:rsidRPr="0068100F">
        <w:rPr>
          <w:color w:val="auto"/>
          <w:sz w:val="20"/>
          <w:szCs w:val="20"/>
        </w:rPr>
        <w:t>avtomobilskega zavarovanja</w:t>
      </w:r>
      <w:r w:rsidRPr="0068100F">
        <w:rPr>
          <w:color w:val="auto"/>
          <w:sz w:val="20"/>
          <w:szCs w:val="20"/>
        </w:rPr>
        <w:t xml:space="preserve"> kar pomeni, da so predmet naročila vsa avtomobilska zavarovanja za potrebe posameznih naročnikov</w:t>
      </w:r>
      <w:r w:rsidR="00FD7474" w:rsidRPr="0068100F">
        <w:rPr>
          <w:color w:val="auto"/>
          <w:sz w:val="20"/>
          <w:szCs w:val="20"/>
        </w:rPr>
        <w:t>, navedenih v prilogi krovne pogodbe</w:t>
      </w:r>
      <w:r w:rsidRPr="0068100F">
        <w:rPr>
          <w:color w:val="auto"/>
          <w:sz w:val="20"/>
          <w:szCs w:val="20"/>
        </w:rPr>
        <w:t xml:space="preserve">. </w:t>
      </w:r>
    </w:p>
    <w:p w14:paraId="466BB144" w14:textId="320D3B04" w:rsidR="00E12711" w:rsidRPr="0068100F" w:rsidRDefault="00A26A21" w:rsidP="00F85348">
      <w:pPr>
        <w:pStyle w:val="Telobesedila1"/>
        <w:shd w:val="clear" w:color="auto" w:fill="auto"/>
        <w:tabs>
          <w:tab w:val="left" w:pos="860"/>
        </w:tabs>
        <w:spacing w:before="0" w:line="240" w:lineRule="auto"/>
        <w:ind w:firstLine="0"/>
        <w:rPr>
          <w:color w:val="auto"/>
          <w:sz w:val="20"/>
          <w:szCs w:val="20"/>
        </w:rPr>
      </w:pPr>
      <w:r w:rsidRPr="0068100F">
        <w:rPr>
          <w:color w:val="auto"/>
          <w:sz w:val="20"/>
          <w:szCs w:val="20"/>
        </w:rPr>
        <w:t>Storitve zavarovanja vozil obsegajo</w:t>
      </w:r>
      <w:r w:rsidR="0066311D" w:rsidRPr="0068100F">
        <w:rPr>
          <w:color w:val="auto"/>
          <w:sz w:val="20"/>
          <w:szCs w:val="20"/>
        </w:rPr>
        <w:t xml:space="preserve"> </w:t>
      </w:r>
      <w:r w:rsidR="00BE5A04" w:rsidRPr="00F85348">
        <w:rPr>
          <w:color w:val="auto"/>
          <w:sz w:val="20"/>
          <w:szCs w:val="20"/>
        </w:rPr>
        <w:t>prenos tveganj na zavarovalnico za zavarovanja, katerih zavarovalna kritja so opisana</w:t>
      </w:r>
      <w:r w:rsidR="00BE5A04" w:rsidRPr="0068100F">
        <w:rPr>
          <w:color w:val="auto"/>
          <w:sz w:val="20"/>
          <w:szCs w:val="20"/>
        </w:rPr>
        <w:t xml:space="preserve"> v naslednjih zavarovalnih vrstah</w:t>
      </w:r>
      <w:r w:rsidR="0098390E" w:rsidRPr="0068100F">
        <w:rPr>
          <w:color w:val="auto"/>
          <w:sz w:val="20"/>
          <w:szCs w:val="20"/>
        </w:rPr>
        <w:t>:</w:t>
      </w:r>
      <w:r w:rsidRPr="0068100F">
        <w:rPr>
          <w:color w:val="auto"/>
          <w:sz w:val="20"/>
          <w:szCs w:val="20"/>
        </w:rPr>
        <w:t xml:space="preserve"> </w:t>
      </w:r>
    </w:p>
    <w:p w14:paraId="2C7C5F1D" w14:textId="302C740B" w:rsidR="00E12711" w:rsidRPr="0068100F" w:rsidRDefault="00BE5A04" w:rsidP="00F85348">
      <w:pPr>
        <w:pStyle w:val="Telobesedila1"/>
        <w:numPr>
          <w:ilvl w:val="0"/>
          <w:numId w:val="21"/>
        </w:numPr>
        <w:shd w:val="clear" w:color="auto" w:fill="auto"/>
        <w:tabs>
          <w:tab w:val="left" w:pos="846"/>
        </w:tabs>
        <w:spacing w:before="0" w:after="0" w:line="240" w:lineRule="auto"/>
        <w:rPr>
          <w:color w:val="auto"/>
          <w:sz w:val="20"/>
          <w:szCs w:val="20"/>
        </w:rPr>
      </w:pPr>
      <w:r w:rsidRPr="0068100F">
        <w:rPr>
          <w:color w:val="auto"/>
          <w:sz w:val="20"/>
          <w:szCs w:val="20"/>
        </w:rPr>
        <w:t xml:space="preserve">AO - </w:t>
      </w:r>
      <w:r w:rsidR="002E5CF2" w:rsidRPr="0068100F">
        <w:rPr>
          <w:color w:val="auto"/>
          <w:sz w:val="20"/>
          <w:szCs w:val="20"/>
        </w:rPr>
        <w:t>a</w:t>
      </w:r>
      <w:r w:rsidR="00B30D52" w:rsidRPr="0068100F">
        <w:rPr>
          <w:color w:val="auto"/>
          <w:sz w:val="20"/>
          <w:szCs w:val="20"/>
        </w:rPr>
        <w:t xml:space="preserve">vtomobilsko </w:t>
      </w:r>
      <w:r w:rsidR="00A26A21" w:rsidRPr="0068100F">
        <w:rPr>
          <w:color w:val="auto"/>
          <w:sz w:val="20"/>
          <w:szCs w:val="20"/>
        </w:rPr>
        <w:t>odgovornost</w:t>
      </w:r>
      <w:r w:rsidR="00050F14" w:rsidRPr="0068100F">
        <w:rPr>
          <w:color w:val="auto"/>
          <w:sz w:val="20"/>
          <w:szCs w:val="20"/>
        </w:rPr>
        <w:t>,</w:t>
      </w:r>
    </w:p>
    <w:p w14:paraId="3A59941B" w14:textId="15ACDAAD" w:rsidR="00E12711" w:rsidRPr="0068100F" w:rsidRDefault="000D221D" w:rsidP="00F85348">
      <w:pPr>
        <w:pStyle w:val="Telobesedila1"/>
        <w:shd w:val="clear" w:color="auto" w:fill="auto"/>
        <w:spacing w:before="0" w:after="0" w:line="240" w:lineRule="auto"/>
        <w:ind w:firstLine="1701"/>
        <w:rPr>
          <w:color w:val="auto"/>
          <w:sz w:val="20"/>
          <w:szCs w:val="20"/>
        </w:rPr>
      </w:pPr>
      <w:r w:rsidRPr="0068100F">
        <w:rPr>
          <w:color w:val="auto"/>
          <w:sz w:val="20"/>
          <w:szCs w:val="20"/>
        </w:rPr>
        <w:t xml:space="preserve">- </w:t>
      </w:r>
      <w:r w:rsidR="00050F14" w:rsidRPr="0068100F">
        <w:rPr>
          <w:color w:val="auto"/>
          <w:sz w:val="20"/>
          <w:szCs w:val="20"/>
        </w:rPr>
        <w:t>AO1 -</w:t>
      </w:r>
      <w:r w:rsidR="00F85348">
        <w:rPr>
          <w:color w:val="auto"/>
          <w:sz w:val="20"/>
          <w:szCs w:val="20"/>
        </w:rPr>
        <w:t xml:space="preserve"> </w:t>
      </w:r>
      <w:r w:rsidR="00B30D52" w:rsidRPr="0068100F">
        <w:rPr>
          <w:color w:val="auto"/>
          <w:sz w:val="20"/>
          <w:szCs w:val="20"/>
        </w:rPr>
        <w:t xml:space="preserve">z </w:t>
      </w:r>
      <w:r w:rsidR="00A26A21" w:rsidRPr="0068100F">
        <w:rPr>
          <w:color w:val="auto"/>
          <w:sz w:val="20"/>
          <w:szCs w:val="20"/>
        </w:rPr>
        <w:t xml:space="preserve">zakonsko </w:t>
      </w:r>
      <w:r w:rsidR="00B30D52" w:rsidRPr="0068100F">
        <w:rPr>
          <w:color w:val="auto"/>
          <w:sz w:val="20"/>
          <w:szCs w:val="20"/>
        </w:rPr>
        <w:t>določeno zavarovalno vsoto</w:t>
      </w:r>
      <w:r w:rsidR="00910488" w:rsidRPr="0068100F">
        <w:rPr>
          <w:color w:val="auto"/>
          <w:sz w:val="20"/>
          <w:szCs w:val="20"/>
        </w:rPr>
        <w:t>,</w:t>
      </w:r>
      <w:r w:rsidR="00B30D52" w:rsidRPr="0068100F">
        <w:rPr>
          <w:color w:val="auto"/>
          <w:sz w:val="20"/>
          <w:szCs w:val="20"/>
        </w:rPr>
        <w:t xml:space="preserve"> </w:t>
      </w:r>
    </w:p>
    <w:p w14:paraId="51AC2DCB" w14:textId="3A354A35" w:rsidR="00E12711" w:rsidRPr="0068100F" w:rsidRDefault="000D221D" w:rsidP="00F85348">
      <w:pPr>
        <w:pStyle w:val="Telobesedila1"/>
        <w:shd w:val="clear" w:color="auto" w:fill="auto"/>
        <w:spacing w:before="0" w:after="0" w:line="240" w:lineRule="auto"/>
        <w:ind w:firstLine="1701"/>
        <w:rPr>
          <w:color w:val="auto"/>
          <w:sz w:val="20"/>
          <w:szCs w:val="20"/>
        </w:rPr>
      </w:pPr>
      <w:r w:rsidRPr="0068100F">
        <w:rPr>
          <w:color w:val="auto"/>
          <w:sz w:val="20"/>
          <w:szCs w:val="20"/>
        </w:rPr>
        <w:t xml:space="preserve">- </w:t>
      </w:r>
      <w:r w:rsidR="00050F14" w:rsidRPr="0068100F">
        <w:rPr>
          <w:color w:val="auto"/>
          <w:sz w:val="20"/>
          <w:szCs w:val="20"/>
        </w:rPr>
        <w:t xml:space="preserve">AO2 - </w:t>
      </w:r>
      <w:r w:rsidR="00B30D52" w:rsidRPr="0068100F">
        <w:rPr>
          <w:color w:val="auto"/>
          <w:sz w:val="20"/>
          <w:szCs w:val="20"/>
        </w:rPr>
        <w:t xml:space="preserve">dvokratnik </w:t>
      </w:r>
      <w:r w:rsidR="00A26A21" w:rsidRPr="0068100F">
        <w:rPr>
          <w:color w:val="auto"/>
          <w:sz w:val="20"/>
          <w:szCs w:val="20"/>
        </w:rPr>
        <w:t>zakonsko določene zavarovalne vsote</w:t>
      </w:r>
      <w:r w:rsidR="00910488" w:rsidRPr="0068100F">
        <w:rPr>
          <w:color w:val="auto"/>
          <w:sz w:val="20"/>
          <w:szCs w:val="20"/>
        </w:rPr>
        <w:t>,</w:t>
      </w:r>
      <w:r w:rsidR="00A26A21" w:rsidRPr="0068100F">
        <w:rPr>
          <w:color w:val="auto"/>
          <w:sz w:val="20"/>
          <w:szCs w:val="20"/>
        </w:rPr>
        <w:t xml:space="preserve"> </w:t>
      </w:r>
    </w:p>
    <w:p w14:paraId="6E9CA9FD" w14:textId="5026F83B" w:rsidR="008B5662" w:rsidRPr="0068100F" w:rsidRDefault="000D221D" w:rsidP="00F85348">
      <w:pPr>
        <w:pStyle w:val="Telobesedila1"/>
        <w:shd w:val="clear" w:color="auto" w:fill="auto"/>
        <w:spacing w:before="0" w:after="0" w:line="240" w:lineRule="auto"/>
        <w:ind w:left="1843" w:hanging="142"/>
        <w:rPr>
          <w:color w:val="auto"/>
          <w:sz w:val="20"/>
          <w:szCs w:val="20"/>
        </w:rPr>
      </w:pPr>
      <w:r w:rsidRPr="0068100F">
        <w:rPr>
          <w:color w:val="auto"/>
          <w:sz w:val="20"/>
          <w:szCs w:val="20"/>
        </w:rPr>
        <w:t xml:space="preserve">- </w:t>
      </w:r>
      <w:r w:rsidR="00050F14" w:rsidRPr="0068100F">
        <w:rPr>
          <w:color w:val="auto"/>
          <w:sz w:val="20"/>
          <w:szCs w:val="20"/>
        </w:rPr>
        <w:t xml:space="preserve">AO-L - </w:t>
      </w:r>
      <w:r w:rsidR="009E5DE4" w:rsidRPr="0068100F">
        <w:rPr>
          <w:color w:val="auto"/>
          <w:sz w:val="20"/>
          <w:szCs w:val="20"/>
        </w:rPr>
        <w:t xml:space="preserve">namensko zavarovanje odgovornosti </w:t>
      </w:r>
      <w:bookmarkStart w:id="0" w:name="_Hlk24628684"/>
      <w:r w:rsidR="008B5662" w:rsidRPr="0068100F">
        <w:rPr>
          <w:color w:val="auto"/>
          <w:sz w:val="20"/>
          <w:szCs w:val="20"/>
        </w:rPr>
        <w:t>s kritjem v višini 30 milijonov EUR za osebe</w:t>
      </w:r>
      <w:r w:rsidR="00F85348">
        <w:rPr>
          <w:color w:val="auto"/>
          <w:sz w:val="20"/>
          <w:szCs w:val="20"/>
        </w:rPr>
        <w:t xml:space="preserve"> </w:t>
      </w:r>
      <w:r w:rsidR="008B5662" w:rsidRPr="0068100F">
        <w:rPr>
          <w:color w:val="auto"/>
          <w:sz w:val="20"/>
          <w:szCs w:val="20"/>
        </w:rPr>
        <w:t>(poškodbe telesa, uma ali čustev in smrtni primeri), materialno škodo in finančno škodo in najmanj 6 milijonov EUR za vsak primer osebne poškodbe,</w:t>
      </w:r>
    </w:p>
    <w:p w14:paraId="5565AC72" w14:textId="4F6AE41E" w:rsidR="00E12711" w:rsidRPr="0068100F" w:rsidRDefault="00050F14" w:rsidP="00F85348">
      <w:pPr>
        <w:pStyle w:val="Telobesedila1"/>
        <w:numPr>
          <w:ilvl w:val="0"/>
          <w:numId w:val="21"/>
        </w:numPr>
        <w:shd w:val="clear" w:color="auto" w:fill="auto"/>
        <w:spacing w:before="0" w:after="0" w:line="240" w:lineRule="auto"/>
        <w:rPr>
          <w:color w:val="auto"/>
          <w:sz w:val="20"/>
          <w:szCs w:val="20"/>
        </w:rPr>
      </w:pPr>
      <w:r w:rsidRPr="0068100F">
        <w:rPr>
          <w:color w:val="auto"/>
          <w:sz w:val="20"/>
          <w:szCs w:val="20"/>
        </w:rPr>
        <w:t xml:space="preserve">AO </w:t>
      </w:r>
      <w:r w:rsidR="0097546B" w:rsidRPr="0068100F">
        <w:rPr>
          <w:color w:val="auto"/>
          <w:sz w:val="20"/>
          <w:szCs w:val="20"/>
        </w:rPr>
        <w:t>+</w:t>
      </w:r>
      <w:r w:rsidRPr="0068100F">
        <w:rPr>
          <w:color w:val="auto"/>
          <w:sz w:val="20"/>
          <w:szCs w:val="20"/>
        </w:rPr>
        <w:t xml:space="preserve"> - </w:t>
      </w:r>
      <w:r w:rsidR="00A26A21" w:rsidRPr="0068100F">
        <w:rPr>
          <w:color w:val="auto"/>
          <w:sz w:val="20"/>
          <w:szCs w:val="20"/>
        </w:rPr>
        <w:t>AO plus zavarovanje voznika</w:t>
      </w:r>
      <w:bookmarkEnd w:id="0"/>
      <w:r w:rsidR="00F64706" w:rsidRPr="0068100F">
        <w:rPr>
          <w:color w:val="auto"/>
          <w:sz w:val="20"/>
          <w:szCs w:val="20"/>
        </w:rPr>
        <w:t>,</w:t>
      </w:r>
    </w:p>
    <w:p w14:paraId="38957A3D" w14:textId="197DFCC8" w:rsidR="00E12711" w:rsidRPr="0068100F" w:rsidRDefault="00050F14" w:rsidP="00F85348">
      <w:pPr>
        <w:pStyle w:val="Telobesedila1"/>
        <w:numPr>
          <w:ilvl w:val="0"/>
          <w:numId w:val="21"/>
        </w:numPr>
        <w:shd w:val="clear" w:color="auto" w:fill="auto"/>
        <w:tabs>
          <w:tab w:val="left" w:pos="846"/>
        </w:tabs>
        <w:spacing w:before="0" w:after="0" w:line="240" w:lineRule="auto"/>
        <w:rPr>
          <w:color w:val="auto"/>
          <w:sz w:val="20"/>
          <w:szCs w:val="20"/>
        </w:rPr>
      </w:pPr>
      <w:r w:rsidRPr="0068100F">
        <w:rPr>
          <w:color w:val="auto"/>
          <w:sz w:val="20"/>
          <w:szCs w:val="20"/>
        </w:rPr>
        <w:t xml:space="preserve">AK - </w:t>
      </w:r>
      <w:r w:rsidR="00B30D52" w:rsidRPr="0068100F">
        <w:rPr>
          <w:color w:val="auto"/>
          <w:sz w:val="20"/>
          <w:szCs w:val="20"/>
        </w:rPr>
        <w:t xml:space="preserve">avtomobilski </w:t>
      </w:r>
      <w:r w:rsidR="00A26A21" w:rsidRPr="0068100F">
        <w:rPr>
          <w:color w:val="auto"/>
          <w:sz w:val="20"/>
          <w:szCs w:val="20"/>
        </w:rPr>
        <w:t>kasko,</w:t>
      </w:r>
    </w:p>
    <w:p w14:paraId="597F546B" w14:textId="536B24A1" w:rsidR="00E12711" w:rsidRPr="0068100F" w:rsidRDefault="00050F14" w:rsidP="00F85348">
      <w:pPr>
        <w:pStyle w:val="Telobesedila1"/>
        <w:numPr>
          <w:ilvl w:val="0"/>
          <w:numId w:val="21"/>
        </w:numPr>
        <w:shd w:val="clear" w:color="auto" w:fill="auto"/>
        <w:tabs>
          <w:tab w:val="left" w:pos="846"/>
        </w:tabs>
        <w:spacing w:before="0" w:after="0" w:line="240" w:lineRule="auto"/>
        <w:rPr>
          <w:color w:val="auto"/>
          <w:sz w:val="20"/>
          <w:szCs w:val="20"/>
        </w:rPr>
      </w:pPr>
      <w:r w:rsidRPr="0068100F">
        <w:rPr>
          <w:color w:val="auto"/>
          <w:sz w:val="20"/>
          <w:szCs w:val="20"/>
        </w:rPr>
        <w:t xml:space="preserve">AXA - </w:t>
      </w:r>
      <w:r w:rsidR="00B30D52" w:rsidRPr="0068100F">
        <w:rPr>
          <w:color w:val="auto"/>
          <w:sz w:val="20"/>
          <w:szCs w:val="20"/>
        </w:rPr>
        <w:t>avtomobilsko asistenco</w:t>
      </w:r>
      <w:r w:rsidR="00A26A21" w:rsidRPr="0068100F">
        <w:rPr>
          <w:color w:val="auto"/>
          <w:sz w:val="20"/>
          <w:szCs w:val="20"/>
        </w:rPr>
        <w:t>,</w:t>
      </w:r>
    </w:p>
    <w:p w14:paraId="04D67A0C" w14:textId="68CF0457" w:rsidR="00E12711" w:rsidRPr="0068100F" w:rsidRDefault="00050F14" w:rsidP="00F85348">
      <w:pPr>
        <w:pStyle w:val="Telobesedila1"/>
        <w:numPr>
          <w:ilvl w:val="0"/>
          <w:numId w:val="21"/>
        </w:numPr>
        <w:shd w:val="clear" w:color="auto" w:fill="auto"/>
        <w:tabs>
          <w:tab w:val="left" w:pos="860"/>
        </w:tabs>
        <w:spacing w:before="0" w:after="0" w:line="240" w:lineRule="auto"/>
        <w:rPr>
          <w:color w:val="auto"/>
          <w:sz w:val="20"/>
          <w:szCs w:val="20"/>
        </w:rPr>
      </w:pPr>
      <w:r w:rsidRPr="0068100F">
        <w:rPr>
          <w:color w:val="auto"/>
          <w:sz w:val="20"/>
          <w:szCs w:val="20"/>
        </w:rPr>
        <w:t xml:space="preserve">PZ - </w:t>
      </w:r>
      <w:r w:rsidR="00B30D52" w:rsidRPr="0068100F">
        <w:rPr>
          <w:color w:val="auto"/>
          <w:sz w:val="20"/>
          <w:szCs w:val="20"/>
        </w:rPr>
        <w:t>z</w:t>
      </w:r>
      <w:r w:rsidR="00A26A21" w:rsidRPr="0068100F">
        <w:rPr>
          <w:color w:val="auto"/>
          <w:sz w:val="20"/>
          <w:szCs w:val="20"/>
        </w:rPr>
        <w:t>avarovanje pravne zaščite in</w:t>
      </w:r>
    </w:p>
    <w:p w14:paraId="3314C46D" w14:textId="156744DF" w:rsidR="00E12711" w:rsidRPr="0068100F" w:rsidRDefault="00050F14" w:rsidP="00F85348">
      <w:pPr>
        <w:pStyle w:val="Telobesedila1"/>
        <w:numPr>
          <w:ilvl w:val="0"/>
          <w:numId w:val="21"/>
        </w:numPr>
        <w:shd w:val="clear" w:color="auto" w:fill="auto"/>
        <w:tabs>
          <w:tab w:val="left" w:pos="860"/>
        </w:tabs>
        <w:spacing w:before="0" w:line="240" w:lineRule="auto"/>
        <w:rPr>
          <w:color w:val="auto"/>
          <w:sz w:val="20"/>
          <w:szCs w:val="20"/>
        </w:rPr>
      </w:pPr>
      <w:r w:rsidRPr="0068100F">
        <w:rPr>
          <w:color w:val="auto"/>
          <w:sz w:val="20"/>
          <w:szCs w:val="20"/>
        </w:rPr>
        <w:t xml:space="preserve">NEZ - </w:t>
      </w:r>
      <w:r w:rsidR="00B30D52" w:rsidRPr="0068100F">
        <w:rPr>
          <w:color w:val="auto"/>
          <w:sz w:val="20"/>
          <w:szCs w:val="20"/>
        </w:rPr>
        <w:t xml:space="preserve">nezgodno </w:t>
      </w:r>
      <w:r w:rsidR="00A26A21" w:rsidRPr="0068100F">
        <w:rPr>
          <w:color w:val="auto"/>
          <w:sz w:val="20"/>
          <w:szCs w:val="20"/>
        </w:rPr>
        <w:t>zavarovanje oseb v motornih vozilih</w:t>
      </w:r>
    </w:p>
    <w:p w14:paraId="27D23E87" w14:textId="468971DB" w:rsidR="0066311D" w:rsidRPr="0068100F" w:rsidRDefault="0066311D" w:rsidP="00F85348">
      <w:pPr>
        <w:pStyle w:val="Telobesedila1"/>
        <w:shd w:val="clear" w:color="auto" w:fill="auto"/>
        <w:tabs>
          <w:tab w:val="left" w:pos="860"/>
        </w:tabs>
        <w:spacing w:before="0" w:line="240" w:lineRule="auto"/>
        <w:ind w:firstLine="0"/>
        <w:rPr>
          <w:color w:val="auto"/>
          <w:sz w:val="20"/>
          <w:szCs w:val="20"/>
        </w:rPr>
      </w:pPr>
      <w:r w:rsidRPr="0068100F">
        <w:rPr>
          <w:color w:val="auto"/>
          <w:sz w:val="20"/>
          <w:szCs w:val="20"/>
        </w:rPr>
        <w:t xml:space="preserve">ter </w:t>
      </w:r>
      <w:r w:rsidR="00BE5A04" w:rsidRPr="0068100F">
        <w:rPr>
          <w:color w:val="auto"/>
          <w:sz w:val="20"/>
          <w:szCs w:val="20"/>
        </w:rPr>
        <w:t>naslednjih zavarovalnih podvrstah</w:t>
      </w:r>
      <w:r w:rsidRPr="0068100F">
        <w:rPr>
          <w:color w:val="auto"/>
          <w:sz w:val="20"/>
          <w:szCs w:val="20"/>
        </w:rPr>
        <w:t>:</w:t>
      </w:r>
    </w:p>
    <w:p w14:paraId="7D170001" w14:textId="11EBDFF3" w:rsidR="0066311D" w:rsidRPr="0068100F" w:rsidRDefault="0066311D" w:rsidP="00F85348">
      <w:pPr>
        <w:pStyle w:val="Telobesedila1"/>
        <w:numPr>
          <w:ilvl w:val="0"/>
          <w:numId w:val="7"/>
        </w:numPr>
        <w:shd w:val="clear" w:color="auto" w:fill="auto"/>
        <w:tabs>
          <w:tab w:val="left" w:pos="860"/>
        </w:tabs>
        <w:spacing w:before="0" w:after="0" w:line="240" w:lineRule="auto"/>
        <w:ind w:left="860" w:hanging="360"/>
        <w:rPr>
          <w:color w:val="auto"/>
          <w:sz w:val="20"/>
          <w:szCs w:val="20"/>
        </w:rPr>
      </w:pPr>
      <w:r w:rsidRPr="0068100F">
        <w:rPr>
          <w:color w:val="auto"/>
          <w:sz w:val="20"/>
          <w:szCs w:val="20"/>
        </w:rPr>
        <w:t>PK – Polni kasko,</w:t>
      </w:r>
    </w:p>
    <w:p w14:paraId="468A707C" w14:textId="70796B51" w:rsidR="00E12711" w:rsidRPr="0068100F" w:rsidRDefault="00A26A21" w:rsidP="00F85348">
      <w:pPr>
        <w:pStyle w:val="Telobesedila1"/>
        <w:numPr>
          <w:ilvl w:val="0"/>
          <w:numId w:val="7"/>
        </w:numPr>
        <w:shd w:val="clear" w:color="auto" w:fill="auto"/>
        <w:tabs>
          <w:tab w:val="left" w:pos="860"/>
        </w:tabs>
        <w:spacing w:before="0" w:after="0" w:line="240" w:lineRule="auto"/>
        <w:ind w:left="860" w:hanging="360"/>
        <w:rPr>
          <w:color w:val="auto"/>
          <w:sz w:val="20"/>
          <w:szCs w:val="20"/>
        </w:rPr>
      </w:pPr>
      <w:r w:rsidRPr="0068100F">
        <w:rPr>
          <w:color w:val="auto"/>
          <w:sz w:val="20"/>
          <w:szCs w:val="20"/>
        </w:rPr>
        <w:t>B - Naravne in elementarne nesreče,</w:t>
      </w:r>
    </w:p>
    <w:p w14:paraId="480A216F" w14:textId="69FEE326" w:rsidR="00E12711" w:rsidRPr="0068100F" w:rsidRDefault="00A26A21" w:rsidP="00F85348">
      <w:pPr>
        <w:pStyle w:val="Telobesedila1"/>
        <w:numPr>
          <w:ilvl w:val="0"/>
          <w:numId w:val="7"/>
        </w:numPr>
        <w:shd w:val="clear" w:color="auto" w:fill="auto"/>
        <w:tabs>
          <w:tab w:val="left" w:pos="850"/>
        </w:tabs>
        <w:spacing w:before="0" w:after="0" w:line="240" w:lineRule="auto"/>
        <w:ind w:left="860" w:hanging="360"/>
        <w:rPr>
          <w:color w:val="auto"/>
          <w:sz w:val="20"/>
          <w:szCs w:val="20"/>
        </w:rPr>
      </w:pPr>
      <w:r w:rsidRPr="0068100F">
        <w:rPr>
          <w:color w:val="auto"/>
          <w:sz w:val="20"/>
          <w:szCs w:val="20"/>
        </w:rPr>
        <w:t>T</w:t>
      </w:r>
      <w:r w:rsidR="00910488" w:rsidRPr="0068100F">
        <w:rPr>
          <w:color w:val="auto"/>
          <w:sz w:val="20"/>
          <w:szCs w:val="20"/>
        </w:rPr>
        <w:t xml:space="preserve"> </w:t>
      </w:r>
      <w:r w:rsidRPr="0068100F">
        <w:rPr>
          <w:color w:val="auto"/>
          <w:sz w:val="20"/>
          <w:szCs w:val="20"/>
        </w:rPr>
        <w:t>-</w:t>
      </w:r>
      <w:r w:rsidR="000D221D" w:rsidRPr="0068100F">
        <w:rPr>
          <w:color w:val="auto"/>
          <w:sz w:val="20"/>
          <w:szCs w:val="20"/>
        </w:rPr>
        <w:t xml:space="preserve"> </w:t>
      </w:r>
      <w:r w:rsidR="00F64706" w:rsidRPr="0068100F">
        <w:rPr>
          <w:color w:val="auto"/>
          <w:sz w:val="20"/>
          <w:szCs w:val="20"/>
        </w:rPr>
        <w:t>Tatvina</w:t>
      </w:r>
      <w:r w:rsidRPr="0068100F">
        <w:rPr>
          <w:color w:val="auto"/>
          <w:sz w:val="20"/>
          <w:szCs w:val="20"/>
        </w:rPr>
        <w:t>,</w:t>
      </w:r>
    </w:p>
    <w:p w14:paraId="47B177BD" w14:textId="3A69231B" w:rsidR="00E12711" w:rsidRPr="0068100F" w:rsidRDefault="00A26A21" w:rsidP="00F85348">
      <w:pPr>
        <w:pStyle w:val="Telobesedila1"/>
        <w:numPr>
          <w:ilvl w:val="0"/>
          <w:numId w:val="7"/>
        </w:numPr>
        <w:shd w:val="clear" w:color="auto" w:fill="auto"/>
        <w:tabs>
          <w:tab w:val="left" w:pos="860"/>
        </w:tabs>
        <w:spacing w:before="0" w:after="0" w:line="240" w:lineRule="auto"/>
        <w:ind w:left="860" w:hanging="360"/>
        <w:rPr>
          <w:color w:val="auto"/>
          <w:sz w:val="20"/>
          <w:szCs w:val="20"/>
        </w:rPr>
      </w:pPr>
      <w:r w:rsidRPr="0068100F">
        <w:rPr>
          <w:color w:val="auto"/>
          <w:sz w:val="20"/>
          <w:szCs w:val="20"/>
        </w:rPr>
        <w:t>D - Dotik živali,</w:t>
      </w:r>
    </w:p>
    <w:p w14:paraId="7E4B7462" w14:textId="41259052" w:rsidR="00E12711" w:rsidRPr="0068100F" w:rsidRDefault="00A26A21" w:rsidP="00F85348">
      <w:pPr>
        <w:pStyle w:val="Telobesedila1"/>
        <w:numPr>
          <w:ilvl w:val="0"/>
          <w:numId w:val="7"/>
        </w:numPr>
        <w:shd w:val="clear" w:color="auto" w:fill="auto"/>
        <w:tabs>
          <w:tab w:val="left" w:pos="860"/>
        </w:tabs>
        <w:spacing w:before="0" w:after="0" w:line="240" w:lineRule="auto"/>
        <w:ind w:left="860" w:hanging="360"/>
        <w:rPr>
          <w:color w:val="auto"/>
          <w:sz w:val="20"/>
          <w:szCs w:val="20"/>
        </w:rPr>
      </w:pPr>
      <w:r w:rsidRPr="0068100F">
        <w:rPr>
          <w:color w:val="auto"/>
          <w:sz w:val="20"/>
          <w:szCs w:val="20"/>
        </w:rPr>
        <w:t>H - Poškodbe na parkirišču,</w:t>
      </w:r>
    </w:p>
    <w:p w14:paraId="2FBCD4EE" w14:textId="50800870" w:rsidR="00E12711" w:rsidRPr="0068100F" w:rsidRDefault="00A26A21" w:rsidP="00F85348">
      <w:pPr>
        <w:pStyle w:val="Telobesedila1"/>
        <w:numPr>
          <w:ilvl w:val="0"/>
          <w:numId w:val="7"/>
        </w:numPr>
        <w:shd w:val="clear" w:color="auto" w:fill="auto"/>
        <w:tabs>
          <w:tab w:val="left" w:pos="860"/>
        </w:tabs>
        <w:spacing w:before="0" w:after="0" w:line="240" w:lineRule="auto"/>
        <w:ind w:left="860" w:hanging="360"/>
        <w:rPr>
          <w:color w:val="auto"/>
          <w:sz w:val="20"/>
          <w:szCs w:val="20"/>
        </w:rPr>
      </w:pPr>
      <w:r w:rsidRPr="0068100F">
        <w:rPr>
          <w:color w:val="auto"/>
          <w:sz w:val="20"/>
          <w:szCs w:val="20"/>
        </w:rPr>
        <w:t>E - Razbitje stekla,</w:t>
      </w:r>
    </w:p>
    <w:p w14:paraId="7A4175B7" w14:textId="3B8927DF" w:rsidR="00E12711" w:rsidRPr="0068100F" w:rsidRDefault="00A26A21" w:rsidP="00F85348">
      <w:pPr>
        <w:pStyle w:val="Telobesedila1"/>
        <w:numPr>
          <w:ilvl w:val="0"/>
          <w:numId w:val="7"/>
        </w:numPr>
        <w:shd w:val="clear" w:color="auto" w:fill="auto"/>
        <w:tabs>
          <w:tab w:val="left" w:pos="850"/>
        </w:tabs>
        <w:spacing w:before="0" w:after="0" w:line="240" w:lineRule="auto"/>
        <w:ind w:left="860" w:hanging="360"/>
        <w:rPr>
          <w:color w:val="auto"/>
          <w:sz w:val="20"/>
          <w:szCs w:val="20"/>
        </w:rPr>
      </w:pPr>
      <w:r w:rsidRPr="0068100F">
        <w:rPr>
          <w:color w:val="auto"/>
          <w:sz w:val="20"/>
          <w:szCs w:val="20"/>
        </w:rPr>
        <w:t xml:space="preserve">J - Razbitje </w:t>
      </w:r>
      <w:r w:rsidR="00451689" w:rsidRPr="0068100F">
        <w:rPr>
          <w:color w:val="auto"/>
          <w:sz w:val="20"/>
          <w:szCs w:val="20"/>
        </w:rPr>
        <w:t xml:space="preserve">stekla, </w:t>
      </w:r>
      <w:r w:rsidRPr="0068100F">
        <w:rPr>
          <w:color w:val="auto"/>
          <w:sz w:val="20"/>
          <w:szCs w:val="20"/>
        </w:rPr>
        <w:t>luči in ogledal,</w:t>
      </w:r>
    </w:p>
    <w:p w14:paraId="3C4DE3B8" w14:textId="2F0D15DA" w:rsidR="00E12711" w:rsidRPr="0068100F" w:rsidRDefault="00A26A21" w:rsidP="00F85348">
      <w:pPr>
        <w:pStyle w:val="Telobesedila1"/>
        <w:numPr>
          <w:ilvl w:val="0"/>
          <w:numId w:val="7"/>
        </w:numPr>
        <w:shd w:val="clear" w:color="auto" w:fill="auto"/>
        <w:tabs>
          <w:tab w:val="left" w:pos="865"/>
        </w:tabs>
        <w:spacing w:before="0" w:after="0" w:line="240" w:lineRule="auto"/>
        <w:ind w:left="860" w:hanging="360"/>
        <w:rPr>
          <w:color w:val="auto"/>
          <w:sz w:val="20"/>
          <w:szCs w:val="20"/>
        </w:rPr>
      </w:pPr>
      <w:r w:rsidRPr="0068100F">
        <w:rPr>
          <w:color w:val="auto"/>
          <w:sz w:val="20"/>
          <w:szCs w:val="20"/>
        </w:rPr>
        <w:t>I - Najem nadomestnega vozila</w:t>
      </w:r>
    </w:p>
    <w:p w14:paraId="1325D599" w14:textId="20C20C30" w:rsidR="00E12711" w:rsidRPr="0068100F" w:rsidRDefault="00A26A21" w:rsidP="00F85348">
      <w:pPr>
        <w:pStyle w:val="Telobesedila1"/>
        <w:numPr>
          <w:ilvl w:val="0"/>
          <w:numId w:val="7"/>
        </w:numPr>
        <w:shd w:val="clear" w:color="auto" w:fill="auto"/>
        <w:tabs>
          <w:tab w:val="left" w:pos="860"/>
        </w:tabs>
        <w:spacing w:before="0" w:after="0" w:line="240" w:lineRule="auto"/>
        <w:ind w:left="860" w:hanging="360"/>
        <w:rPr>
          <w:color w:val="auto"/>
          <w:sz w:val="20"/>
          <w:szCs w:val="20"/>
        </w:rPr>
      </w:pPr>
      <w:r w:rsidRPr="0068100F">
        <w:rPr>
          <w:color w:val="auto"/>
          <w:sz w:val="20"/>
          <w:szCs w:val="20"/>
          <w:lang w:val="hr"/>
        </w:rPr>
        <w:t>U</w:t>
      </w:r>
      <w:r w:rsidR="006B1C7A" w:rsidRPr="0068100F">
        <w:rPr>
          <w:color w:val="auto"/>
          <w:sz w:val="20"/>
          <w:szCs w:val="20"/>
          <w:lang w:val="hr"/>
        </w:rPr>
        <w:t xml:space="preserve"> </w:t>
      </w:r>
      <w:r w:rsidRPr="0068100F">
        <w:rPr>
          <w:color w:val="auto"/>
          <w:sz w:val="20"/>
          <w:szCs w:val="20"/>
        </w:rPr>
        <w:t>-</w:t>
      </w:r>
      <w:r w:rsidR="006B1C7A" w:rsidRPr="0068100F">
        <w:rPr>
          <w:color w:val="auto"/>
          <w:sz w:val="20"/>
          <w:szCs w:val="20"/>
        </w:rPr>
        <w:t xml:space="preserve"> </w:t>
      </w:r>
      <w:r w:rsidR="00F64706" w:rsidRPr="0068100F">
        <w:rPr>
          <w:color w:val="auto"/>
          <w:sz w:val="20"/>
          <w:szCs w:val="20"/>
        </w:rPr>
        <w:t xml:space="preserve">Izguba </w:t>
      </w:r>
      <w:r w:rsidRPr="0068100F">
        <w:rPr>
          <w:color w:val="auto"/>
          <w:sz w:val="20"/>
          <w:szCs w:val="20"/>
        </w:rPr>
        <w:t>ključev in</w:t>
      </w:r>
    </w:p>
    <w:p w14:paraId="2D801A90" w14:textId="2CD5B6DE" w:rsidR="00E12711" w:rsidRPr="0068100F" w:rsidRDefault="00050F14" w:rsidP="00F85348">
      <w:pPr>
        <w:pStyle w:val="Telobesedila1"/>
        <w:numPr>
          <w:ilvl w:val="0"/>
          <w:numId w:val="7"/>
        </w:numPr>
        <w:shd w:val="clear" w:color="auto" w:fill="auto"/>
        <w:tabs>
          <w:tab w:val="left" w:pos="860"/>
        </w:tabs>
        <w:spacing w:before="0" w:after="176" w:line="240" w:lineRule="auto"/>
        <w:ind w:left="860" w:hanging="360"/>
        <w:rPr>
          <w:color w:val="auto"/>
          <w:sz w:val="20"/>
          <w:szCs w:val="20"/>
        </w:rPr>
      </w:pPr>
      <w:r w:rsidRPr="0068100F">
        <w:rPr>
          <w:color w:val="auto"/>
          <w:sz w:val="20"/>
          <w:szCs w:val="20"/>
        </w:rPr>
        <w:t xml:space="preserve">DOPS - </w:t>
      </w:r>
      <w:r w:rsidR="00910488" w:rsidRPr="0068100F">
        <w:rPr>
          <w:color w:val="auto"/>
          <w:sz w:val="20"/>
          <w:szCs w:val="20"/>
        </w:rPr>
        <w:t>z</w:t>
      </w:r>
      <w:r w:rsidR="00A26A21" w:rsidRPr="0068100F">
        <w:rPr>
          <w:color w:val="auto"/>
          <w:sz w:val="20"/>
          <w:szCs w:val="20"/>
        </w:rPr>
        <w:t>avarovanje dodatne opreme, prtljage in stvari v vozilu.</w:t>
      </w:r>
    </w:p>
    <w:p w14:paraId="2687C0D5" w14:textId="15451668" w:rsidR="00E12711" w:rsidRPr="0068100F" w:rsidRDefault="00B30D52" w:rsidP="00F85348">
      <w:pPr>
        <w:pStyle w:val="Telobesedila1"/>
        <w:shd w:val="clear" w:color="auto" w:fill="auto"/>
        <w:tabs>
          <w:tab w:val="left" w:pos="381"/>
        </w:tabs>
        <w:spacing w:before="0" w:line="240" w:lineRule="auto"/>
        <w:ind w:firstLine="0"/>
        <w:rPr>
          <w:color w:val="auto"/>
          <w:sz w:val="20"/>
          <w:szCs w:val="20"/>
        </w:rPr>
      </w:pPr>
      <w:r w:rsidRPr="0068100F">
        <w:rPr>
          <w:color w:val="auto"/>
          <w:sz w:val="20"/>
          <w:szCs w:val="20"/>
        </w:rPr>
        <w:t>Posamezni naročniki, kot zavarovalci s podpisom zavarovalne police sklenejo neposredne zavarovalne pogodbe (v nadaljevanju police) in so hkrati tudi zavarovanci, katerih premoženje, premoženjski interes je zavarovan in katerim gredo pravice iz neposredne zavarovalne pogodbe (v nadaljevanju zavarovalci/ec).</w:t>
      </w:r>
    </w:p>
    <w:p w14:paraId="40FD7FE6" w14:textId="232D6F13" w:rsidR="00E12711" w:rsidRPr="0068100F" w:rsidRDefault="00A26A21" w:rsidP="00F85348">
      <w:pPr>
        <w:pStyle w:val="Telobesedila1"/>
        <w:shd w:val="clear" w:color="auto" w:fill="auto"/>
        <w:spacing w:before="0" w:line="240" w:lineRule="auto"/>
        <w:ind w:firstLine="0"/>
        <w:rPr>
          <w:color w:val="auto"/>
          <w:sz w:val="20"/>
          <w:szCs w:val="20"/>
        </w:rPr>
      </w:pPr>
      <w:r w:rsidRPr="0068100F">
        <w:rPr>
          <w:color w:val="auto"/>
          <w:sz w:val="20"/>
          <w:szCs w:val="20"/>
        </w:rPr>
        <w:t xml:space="preserve">Polica je sklenjena na podlagi sklenjene krovne pogodbe, v obliki kot je to določeno v ponudbenem predračunu, ki je priloga krovne pogodbe </w:t>
      </w:r>
      <w:r w:rsidR="00D850A1" w:rsidRPr="0068100F">
        <w:rPr>
          <w:color w:val="auto"/>
          <w:sz w:val="20"/>
          <w:szCs w:val="20"/>
        </w:rPr>
        <w:t xml:space="preserve">oz. v  </w:t>
      </w:r>
      <w:r w:rsidRPr="0068100F">
        <w:rPr>
          <w:color w:val="auto"/>
          <w:sz w:val="20"/>
          <w:szCs w:val="20"/>
        </w:rPr>
        <w:t>vzor</w:t>
      </w:r>
      <w:r w:rsidR="00D850A1" w:rsidRPr="0068100F">
        <w:rPr>
          <w:color w:val="auto"/>
          <w:sz w:val="20"/>
          <w:szCs w:val="20"/>
        </w:rPr>
        <w:t>cu</w:t>
      </w:r>
      <w:r w:rsidRPr="0068100F">
        <w:rPr>
          <w:color w:val="auto"/>
          <w:sz w:val="20"/>
          <w:szCs w:val="20"/>
        </w:rPr>
        <w:t xml:space="preserve"> police. Zanjo veljajo vsa določila krovne pogodbe in njenih prilog, ki so sestavni del le-te. Zavarovalni pogoji ter klavzule zavarovalnice se uporabljajo samo, če so ugodnejši za zavarovalca.</w:t>
      </w:r>
    </w:p>
    <w:p w14:paraId="58207032" w14:textId="11A203A3" w:rsidR="00E12711" w:rsidRPr="0068100F" w:rsidRDefault="0072229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 xml:space="preserve">V </w:t>
      </w:r>
      <w:r w:rsidR="00A26A21" w:rsidRPr="0068100F">
        <w:rPr>
          <w:color w:val="auto"/>
          <w:sz w:val="20"/>
          <w:szCs w:val="20"/>
        </w:rPr>
        <w:t>času trajanja zavarovanja lahko zavarovalec odjavi in prijavi vozilo. Po poteku enega leta od datuma pričetka zavarovalnega obdobja lahko zavarovalec spremeni pri posameznem vozilu izbor zavarovalnega kritja, v okviru določb krovne pogodbe. Zavarovalec lahko opravi spremembo enkrat letno, istočasno za vsa vozila, v okviru nadaljnjega zavarovalnega obdobja.</w:t>
      </w:r>
    </w:p>
    <w:p w14:paraId="6F7D1F9A" w14:textId="7ACC8D1C" w:rsidR="00E12711" w:rsidRPr="0068100F" w:rsidRDefault="00A26A21" w:rsidP="00F85348">
      <w:pPr>
        <w:pStyle w:val="Telobesedila1"/>
        <w:shd w:val="clear" w:color="auto" w:fill="auto"/>
        <w:spacing w:before="0" w:line="240" w:lineRule="auto"/>
        <w:ind w:firstLine="0"/>
        <w:rPr>
          <w:color w:val="auto"/>
          <w:sz w:val="20"/>
          <w:szCs w:val="20"/>
        </w:rPr>
      </w:pPr>
      <w:r w:rsidRPr="0068100F">
        <w:rPr>
          <w:color w:val="auto"/>
          <w:sz w:val="20"/>
          <w:szCs w:val="20"/>
        </w:rPr>
        <w:t xml:space="preserve">Zavarovalci imajo v celotnem zavarovalnem obdobju pravico, da lahko v primeru nastopa okoliščin, ki jih v času pogodbe ni bilo mogoče predvideti, v primeru višje sile ali v primeru sprememb v sistemu ocenjevanja, ustrezno spremenijo predmet zavarovanja, zavarovane nevarnosti, način zavarovanja ali zavarovalno vsoto, v skladu z določili </w:t>
      </w:r>
      <w:r w:rsidR="00910488" w:rsidRPr="0068100F">
        <w:rPr>
          <w:color w:val="auto"/>
          <w:sz w:val="20"/>
          <w:szCs w:val="20"/>
        </w:rPr>
        <w:t>O</w:t>
      </w:r>
      <w:r w:rsidRPr="0068100F">
        <w:rPr>
          <w:color w:val="auto"/>
          <w:sz w:val="20"/>
          <w:szCs w:val="20"/>
        </w:rPr>
        <w:t>bligacijskega zakonika.</w:t>
      </w:r>
    </w:p>
    <w:p w14:paraId="3489CAE7" w14:textId="57CA1B9B" w:rsidR="00895F9E" w:rsidRPr="0068100F" w:rsidRDefault="00A26A21" w:rsidP="00F85348">
      <w:pPr>
        <w:pStyle w:val="Telobesedila1"/>
        <w:shd w:val="clear" w:color="auto" w:fill="auto"/>
        <w:spacing w:before="0" w:line="240" w:lineRule="auto"/>
        <w:ind w:firstLine="0"/>
        <w:rPr>
          <w:color w:val="auto"/>
          <w:sz w:val="20"/>
          <w:szCs w:val="20"/>
        </w:rPr>
      </w:pPr>
      <w:r w:rsidRPr="0068100F">
        <w:rPr>
          <w:color w:val="auto"/>
          <w:sz w:val="20"/>
          <w:szCs w:val="20"/>
        </w:rPr>
        <w:t xml:space="preserve">Nova vozila ali novo zavarovalno kritje se vključijo v zavarovanje s prijavo. Zavarovalno kritje zanje prične v trenutku določenim v prijavi, vendar </w:t>
      </w:r>
      <w:r w:rsidR="00D850A1" w:rsidRPr="0068100F">
        <w:rPr>
          <w:color w:val="auto"/>
          <w:sz w:val="20"/>
          <w:szCs w:val="20"/>
        </w:rPr>
        <w:t>najkasneje ob 24.00 uri dneva, ko je bila sprememba oz. prijava sporočena</w:t>
      </w:r>
      <w:r w:rsidR="0066311D" w:rsidRPr="0068100F">
        <w:rPr>
          <w:color w:val="auto"/>
          <w:sz w:val="20"/>
          <w:szCs w:val="20"/>
        </w:rPr>
        <w:t xml:space="preserve"> na zavarovalnico</w:t>
      </w:r>
      <w:r w:rsidR="000D221D" w:rsidRPr="0068100F">
        <w:rPr>
          <w:color w:val="auto"/>
          <w:sz w:val="20"/>
          <w:szCs w:val="20"/>
        </w:rPr>
        <w:t xml:space="preserve">. </w:t>
      </w:r>
      <w:r w:rsidRPr="0068100F">
        <w:rPr>
          <w:color w:val="auto"/>
          <w:sz w:val="20"/>
          <w:szCs w:val="20"/>
        </w:rPr>
        <w:t xml:space="preserve">Odtujena vozila ali </w:t>
      </w:r>
      <w:r w:rsidRPr="0068100F">
        <w:rPr>
          <w:color w:val="auto"/>
          <w:sz w:val="20"/>
          <w:szCs w:val="20"/>
          <w:lang w:val="hr"/>
        </w:rPr>
        <w:t xml:space="preserve">odjavljena </w:t>
      </w:r>
      <w:r w:rsidRPr="0068100F">
        <w:rPr>
          <w:color w:val="auto"/>
          <w:sz w:val="20"/>
          <w:szCs w:val="20"/>
        </w:rPr>
        <w:t>vozila se iz zavarovanja odjavijo z odjavo.</w:t>
      </w:r>
      <w:r w:rsidR="00895F9E" w:rsidRPr="0068100F">
        <w:rPr>
          <w:color w:val="auto"/>
          <w:sz w:val="20"/>
          <w:szCs w:val="20"/>
        </w:rPr>
        <w:t xml:space="preserve"> Zavarovalec je upravičen do neizkoriščenega dela premije, če v tem zavarovalnem letu ni bilo zavarovalnega primera.</w:t>
      </w:r>
    </w:p>
    <w:p w14:paraId="336FE6AC" w14:textId="77777777" w:rsidR="00895F9E" w:rsidRPr="0068100F" w:rsidRDefault="00A26A21" w:rsidP="00F85348">
      <w:pPr>
        <w:pStyle w:val="Telobesedila1"/>
        <w:shd w:val="clear" w:color="auto" w:fill="auto"/>
        <w:spacing w:before="0" w:line="240" w:lineRule="auto"/>
        <w:ind w:firstLine="0"/>
        <w:rPr>
          <w:color w:val="auto"/>
          <w:sz w:val="20"/>
          <w:szCs w:val="20"/>
        </w:rPr>
      </w:pPr>
      <w:r w:rsidRPr="0068100F">
        <w:rPr>
          <w:color w:val="auto"/>
          <w:sz w:val="20"/>
          <w:szCs w:val="20"/>
        </w:rPr>
        <w:t>Za neregistrirana motorna vozila velja zavarovalno kritje z zakonsko določeno zavarovalno vsoto samo za zavarovanje avtomobilske odgovornosti tudi, če je izpadlo iz prijave v zavarovanje, vendar samo v prvem letu nabave, za kar lahko zavarovalnica obračuna premijo.</w:t>
      </w:r>
      <w:r w:rsidR="00FD7863" w:rsidRPr="0068100F">
        <w:rPr>
          <w:color w:val="auto"/>
          <w:sz w:val="20"/>
          <w:szCs w:val="20"/>
        </w:rPr>
        <w:t xml:space="preserve"> </w:t>
      </w:r>
    </w:p>
    <w:p w14:paraId="226FA9A4" w14:textId="2539BF62" w:rsidR="0098390E" w:rsidRPr="0068100F" w:rsidRDefault="00A26A21" w:rsidP="00F85348">
      <w:pPr>
        <w:pStyle w:val="Telobesedila1"/>
        <w:shd w:val="clear" w:color="auto" w:fill="auto"/>
        <w:spacing w:before="0" w:line="240" w:lineRule="auto"/>
        <w:ind w:firstLine="0"/>
        <w:rPr>
          <w:color w:val="auto"/>
          <w:sz w:val="20"/>
          <w:szCs w:val="20"/>
        </w:rPr>
      </w:pPr>
      <w:r w:rsidRPr="0068100F">
        <w:rPr>
          <w:color w:val="auto"/>
          <w:sz w:val="20"/>
          <w:szCs w:val="20"/>
        </w:rPr>
        <w:lastRenderedPageBreak/>
        <w:t xml:space="preserve">V primeru prijave/odjave se obračuna premija po načinu "pro </w:t>
      </w:r>
      <w:r w:rsidRPr="0068100F">
        <w:rPr>
          <w:color w:val="auto"/>
          <w:sz w:val="20"/>
          <w:szCs w:val="20"/>
          <w:lang w:val="hr"/>
        </w:rPr>
        <w:t xml:space="preserve">rata </w:t>
      </w:r>
      <w:r w:rsidRPr="0068100F">
        <w:rPr>
          <w:color w:val="auto"/>
          <w:sz w:val="20"/>
          <w:szCs w:val="20"/>
        </w:rPr>
        <w:t>temporis".</w:t>
      </w:r>
      <w:r w:rsidR="00FD7863" w:rsidRPr="0068100F">
        <w:rPr>
          <w:color w:val="auto"/>
          <w:sz w:val="20"/>
          <w:szCs w:val="20"/>
        </w:rPr>
        <w:t xml:space="preserve"> </w:t>
      </w:r>
      <w:r w:rsidRPr="0068100F">
        <w:rPr>
          <w:color w:val="auto"/>
          <w:sz w:val="20"/>
          <w:szCs w:val="20"/>
        </w:rPr>
        <w:t>Izbrana zavarovalna kritja po posameznem vozilu so razvidna iz obračuna zavarovalne premije oziroma</w:t>
      </w:r>
      <w:r w:rsidR="00910488" w:rsidRPr="0068100F">
        <w:rPr>
          <w:color w:val="auto"/>
          <w:sz w:val="20"/>
          <w:szCs w:val="20"/>
        </w:rPr>
        <w:t xml:space="preserve"> </w:t>
      </w:r>
      <w:r w:rsidRPr="0068100F">
        <w:rPr>
          <w:color w:val="auto"/>
          <w:sz w:val="20"/>
          <w:szCs w:val="20"/>
        </w:rPr>
        <w:t>vsakokratne prijave oziroma spremembe zavarovalnega kritja.</w:t>
      </w:r>
    </w:p>
    <w:p w14:paraId="518F88CA" w14:textId="3A5659A0" w:rsidR="00617638" w:rsidRDefault="00A26A21" w:rsidP="00F85348">
      <w:pPr>
        <w:pStyle w:val="Naslov1"/>
        <w:jc w:val="center"/>
        <w:rPr>
          <w:rFonts w:ascii="Arial" w:hAnsi="Arial" w:cs="Arial"/>
          <w:b/>
          <w:bCs/>
          <w:color w:val="auto"/>
          <w:sz w:val="20"/>
          <w:szCs w:val="20"/>
        </w:rPr>
      </w:pPr>
      <w:bookmarkStart w:id="1" w:name="_Toc32832771"/>
      <w:r w:rsidRPr="0068100F">
        <w:rPr>
          <w:rFonts w:ascii="Arial" w:hAnsi="Arial" w:cs="Arial"/>
          <w:b/>
          <w:bCs/>
          <w:color w:val="auto"/>
          <w:sz w:val="20"/>
          <w:szCs w:val="20"/>
        </w:rPr>
        <w:t>SKUPNA DOLO</w:t>
      </w:r>
      <w:r w:rsidR="000D221D" w:rsidRPr="0068100F">
        <w:rPr>
          <w:rFonts w:ascii="Arial" w:hAnsi="Arial" w:cs="Arial"/>
          <w:b/>
          <w:bCs/>
          <w:color w:val="auto"/>
          <w:sz w:val="20"/>
          <w:szCs w:val="20"/>
        </w:rPr>
        <w:t>Č</w:t>
      </w:r>
      <w:r w:rsidRPr="0068100F">
        <w:rPr>
          <w:rFonts w:ascii="Arial" w:hAnsi="Arial" w:cs="Arial"/>
          <w:b/>
          <w:bCs/>
          <w:color w:val="auto"/>
          <w:sz w:val="20"/>
          <w:szCs w:val="20"/>
        </w:rPr>
        <w:t>ILA</w:t>
      </w:r>
      <w:bookmarkEnd w:id="1"/>
    </w:p>
    <w:p w14:paraId="1DB9103D" w14:textId="77777777" w:rsidR="00F85348" w:rsidRPr="00F85348" w:rsidRDefault="00F85348" w:rsidP="00F85348"/>
    <w:p w14:paraId="62DA2E2C" w14:textId="739C6304" w:rsidR="00E12711" w:rsidRPr="0068100F" w:rsidRDefault="00A26A21" w:rsidP="00F85348">
      <w:pPr>
        <w:pStyle w:val="Telobesedila1"/>
        <w:shd w:val="clear" w:color="auto" w:fill="auto"/>
        <w:spacing w:before="0" w:after="171" w:line="240" w:lineRule="auto"/>
        <w:ind w:left="20" w:firstLine="0"/>
        <w:rPr>
          <w:color w:val="auto"/>
          <w:sz w:val="20"/>
          <w:szCs w:val="20"/>
        </w:rPr>
      </w:pPr>
      <w:bookmarkStart w:id="2" w:name="_Hlk117665492"/>
      <w:r w:rsidRPr="0068100F">
        <w:rPr>
          <w:color w:val="auto"/>
          <w:sz w:val="20"/>
          <w:szCs w:val="20"/>
        </w:rPr>
        <w:t>Skupna določila veljajo za vse zavarovalne vrste in zavarovalne podvrste.</w:t>
      </w:r>
      <w:r w:rsidR="00722291" w:rsidRPr="0068100F">
        <w:rPr>
          <w:color w:val="auto"/>
          <w:sz w:val="20"/>
          <w:szCs w:val="20"/>
        </w:rPr>
        <w:t xml:space="preserve"> </w:t>
      </w:r>
      <w:r w:rsidRPr="0068100F">
        <w:rPr>
          <w:color w:val="auto"/>
          <w:sz w:val="20"/>
          <w:szCs w:val="20"/>
        </w:rPr>
        <w:t xml:space="preserve">Vsa zavarovanja, razen kjer ni to posebej določeno, se sklepajo brez franšiz in brez letnih agregatov. V primeru odbitne </w:t>
      </w:r>
      <w:r w:rsidRPr="0068100F">
        <w:rPr>
          <w:color w:val="auto"/>
          <w:sz w:val="20"/>
          <w:szCs w:val="20"/>
          <w:lang w:val="hr"/>
        </w:rPr>
        <w:t xml:space="preserve">franšize </w:t>
      </w:r>
      <w:r w:rsidRPr="0068100F">
        <w:rPr>
          <w:color w:val="auto"/>
          <w:sz w:val="20"/>
          <w:szCs w:val="20"/>
        </w:rPr>
        <w:t xml:space="preserve">zavarovalnica izplača le tisti del zavarovalnine ali odškodnine, ki presega višino </w:t>
      </w:r>
      <w:r w:rsidRPr="0068100F">
        <w:rPr>
          <w:color w:val="auto"/>
          <w:sz w:val="20"/>
          <w:szCs w:val="20"/>
          <w:lang w:val="hr"/>
        </w:rPr>
        <w:t>franšize</w:t>
      </w:r>
      <w:r w:rsidR="000D221D" w:rsidRPr="0068100F">
        <w:rPr>
          <w:color w:val="auto"/>
          <w:sz w:val="20"/>
          <w:szCs w:val="20"/>
          <w:lang w:val="hr"/>
        </w:rPr>
        <w:t>.</w:t>
      </w:r>
      <w:r w:rsidRPr="0068100F">
        <w:rPr>
          <w:color w:val="auto"/>
          <w:sz w:val="20"/>
          <w:szCs w:val="20"/>
          <w:lang w:val="hr"/>
        </w:rPr>
        <w:t xml:space="preserve"> </w:t>
      </w:r>
      <w:r w:rsidRPr="0068100F">
        <w:rPr>
          <w:color w:val="auto"/>
          <w:sz w:val="20"/>
          <w:szCs w:val="20"/>
        </w:rPr>
        <w:t xml:space="preserve">Ne glede na to, ali zavarovalnina/odškodnina dosega višino </w:t>
      </w:r>
      <w:r w:rsidRPr="0068100F">
        <w:rPr>
          <w:color w:val="auto"/>
          <w:sz w:val="20"/>
          <w:szCs w:val="20"/>
          <w:lang w:val="hr"/>
        </w:rPr>
        <w:t xml:space="preserve">franšize </w:t>
      </w:r>
      <w:r w:rsidRPr="0068100F">
        <w:rPr>
          <w:color w:val="auto"/>
          <w:sz w:val="20"/>
          <w:szCs w:val="20"/>
        </w:rPr>
        <w:t>ali ne, mora zavarovalnica zahtevek obravnavati tako po vsebini, kot po višini</w:t>
      </w:r>
      <w:r w:rsidR="00FD7863" w:rsidRPr="0068100F">
        <w:rPr>
          <w:color w:val="auto"/>
          <w:sz w:val="20"/>
          <w:szCs w:val="20"/>
        </w:rPr>
        <w:t>,</w:t>
      </w:r>
      <w:r w:rsidRPr="0068100F">
        <w:rPr>
          <w:color w:val="auto"/>
          <w:sz w:val="20"/>
          <w:szCs w:val="20"/>
        </w:rPr>
        <w:t xml:space="preserve"> in o tem pisno seznaniti zavarovanca.</w:t>
      </w:r>
    </w:p>
    <w:p w14:paraId="672A2786" w14:textId="77777777" w:rsidR="00E12711" w:rsidRPr="0068100F" w:rsidRDefault="00A26A21" w:rsidP="00F85348">
      <w:pPr>
        <w:pStyle w:val="Naslov2"/>
        <w:rPr>
          <w:rFonts w:ascii="Arial" w:hAnsi="Arial" w:cs="Arial"/>
          <w:color w:val="auto"/>
          <w:sz w:val="20"/>
          <w:szCs w:val="20"/>
          <w:u w:val="single"/>
        </w:rPr>
      </w:pPr>
      <w:bookmarkStart w:id="3" w:name="_Toc32832772"/>
      <w:bookmarkEnd w:id="2"/>
      <w:r w:rsidRPr="0068100F">
        <w:rPr>
          <w:rFonts w:ascii="Arial" w:hAnsi="Arial" w:cs="Arial"/>
          <w:color w:val="auto"/>
          <w:sz w:val="20"/>
          <w:szCs w:val="20"/>
          <w:u w:val="single"/>
        </w:rPr>
        <w:t>Sozavarovane osebe</w:t>
      </w:r>
      <w:bookmarkEnd w:id="3"/>
    </w:p>
    <w:p w14:paraId="573B1BD7" w14:textId="258D7D66" w:rsidR="00E12711" w:rsidRPr="0068100F" w:rsidRDefault="00A26A21"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Zavarovalnica je dolžna povrniti vsako škodo, nastalo zaradi ene od zavarovanih nevarnosti, za katero odgovarja oseba, kateri je zavarovanec prepustil upravljanje zavarovanega vozila, v obsegu, kot to velja za zavarovanca, tudi v primeru</w:t>
      </w:r>
      <w:r w:rsidR="00FD7863" w:rsidRPr="0068100F">
        <w:rPr>
          <w:color w:val="auto"/>
          <w:sz w:val="20"/>
          <w:szCs w:val="20"/>
        </w:rPr>
        <w:t>,</w:t>
      </w:r>
      <w:r w:rsidRPr="0068100F">
        <w:rPr>
          <w:color w:val="auto"/>
          <w:sz w:val="20"/>
          <w:szCs w:val="20"/>
        </w:rPr>
        <w:t xml:space="preserve"> če je bila škoda povzročena iz malomarnosti ali namenoma.</w:t>
      </w:r>
    </w:p>
    <w:p w14:paraId="11A7F0FB" w14:textId="77777777" w:rsidR="00E12711" w:rsidRPr="0068100F" w:rsidRDefault="00A26A21" w:rsidP="00F85348">
      <w:pPr>
        <w:pStyle w:val="Naslov2"/>
        <w:rPr>
          <w:rFonts w:ascii="Arial" w:hAnsi="Arial" w:cs="Arial"/>
          <w:color w:val="auto"/>
          <w:sz w:val="20"/>
          <w:szCs w:val="20"/>
          <w:u w:val="single"/>
        </w:rPr>
      </w:pPr>
      <w:bookmarkStart w:id="4" w:name="_Toc32832773"/>
      <w:r w:rsidRPr="0068100F">
        <w:rPr>
          <w:rFonts w:ascii="Arial" w:hAnsi="Arial" w:cs="Arial"/>
          <w:color w:val="auto"/>
          <w:sz w:val="20"/>
          <w:szCs w:val="20"/>
          <w:u w:val="single"/>
        </w:rPr>
        <w:t>Povečana nevarnost</w:t>
      </w:r>
      <w:bookmarkEnd w:id="4"/>
    </w:p>
    <w:p w14:paraId="72D499E8" w14:textId="77777777" w:rsidR="00E12711" w:rsidRPr="0068100F" w:rsidRDefault="00A26A21"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Zavarovalnica izplača zavarovalnino ali odškodnino brez odbitkov, v celoti, tudi v primeru, ko se v skladu z zavarovalnimi pogoji šteje, da gre za povečano nevarnost in bi morala biti obračunana dodatna premija.</w:t>
      </w:r>
    </w:p>
    <w:p w14:paraId="6121597B" w14:textId="77777777" w:rsidR="00E12711" w:rsidRPr="0068100F" w:rsidRDefault="00A26A21" w:rsidP="00F85348">
      <w:pPr>
        <w:pStyle w:val="Naslov2"/>
        <w:rPr>
          <w:rFonts w:ascii="Arial" w:hAnsi="Arial" w:cs="Arial"/>
          <w:color w:val="auto"/>
          <w:sz w:val="20"/>
          <w:szCs w:val="20"/>
          <w:u w:val="single"/>
        </w:rPr>
      </w:pPr>
      <w:bookmarkStart w:id="5" w:name="_Toc32832774"/>
      <w:r w:rsidRPr="0068100F">
        <w:rPr>
          <w:rFonts w:ascii="Arial" w:hAnsi="Arial" w:cs="Arial"/>
          <w:color w:val="auto"/>
          <w:sz w:val="20"/>
          <w:szCs w:val="20"/>
          <w:u w:val="single"/>
        </w:rPr>
        <w:t>DDV</w:t>
      </w:r>
      <w:bookmarkEnd w:id="5"/>
    </w:p>
    <w:p w14:paraId="5772BBCB" w14:textId="77777777" w:rsidR="00E12711" w:rsidRPr="0068100F" w:rsidRDefault="00A26A21" w:rsidP="00F85348">
      <w:pPr>
        <w:pStyle w:val="Telobesedila1"/>
        <w:shd w:val="clear" w:color="auto" w:fill="auto"/>
        <w:spacing w:before="0" w:after="269" w:line="240" w:lineRule="auto"/>
        <w:ind w:left="20" w:firstLine="0"/>
        <w:rPr>
          <w:color w:val="auto"/>
          <w:sz w:val="20"/>
          <w:szCs w:val="20"/>
        </w:rPr>
      </w:pPr>
      <w:r w:rsidRPr="0068100F">
        <w:rPr>
          <w:color w:val="auto"/>
          <w:sz w:val="20"/>
          <w:szCs w:val="20"/>
        </w:rPr>
        <w:t>Ne glede na to ali je zavarovalec v podatek o novo nabavni vrednosti vozila vključil DDV ali ne, zavarovalnica izplača zavarovalnino z ali brez DDV v skladu z veljavno zakonodajo, ki ureja davek na dodano vrednost.</w:t>
      </w:r>
    </w:p>
    <w:p w14:paraId="679B3B1A" w14:textId="77777777" w:rsidR="00E12711" w:rsidRPr="0068100F" w:rsidRDefault="00A26A21" w:rsidP="00F85348">
      <w:pPr>
        <w:pStyle w:val="Naslov2"/>
        <w:rPr>
          <w:rFonts w:ascii="Arial" w:hAnsi="Arial" w:cs="Arial"/>
          <w:color w:val="auto"/>
          <w:sz w:val="20"/>
          <w:szCs w:val="20"/>
          <w:u w:val="single"/>
        </w:rPr>
      </w:pPr>
      <w:bookmarkStart w:id="6" w:name="_Toc32832775"/>
      <w:r w:rsidRPr="0068100F">
        <w:rPr>
          <w:rFonts w:ascii="Arial" w:hAnsi="Arial" w:cs="Arial"/>
          <w:color w:val="auto"/>
          <w:sz w:val="20"/>
          <w:szCs w:val="20"/>
          <w:u w:val="single"/>
        </w:rPr>
        <w:t>Izvedeniški postopek</w:t>
      </w:r>
      <w:bookmarkEnd w:id="6"/>
    </w:p>
    <w:p w14:paraId="1DBBF322" w14:textId="7582B1D6" w:rsidR="00F85348" w:rsidRPr="0068100F" w:rsidRDefault="00A26A21" w:rsidP="00F85348">
      <w:pPr>
        <w:pStyle w:val="Telobesedila1"/>
        <w:shd w:val="clear" w:color="auto" w:fill="auto"/>
        <w:spacing w:before="0" w:after="240" w:line="240" w:lineRule="auto"/>
        <w:ind w:left="20" w:firstLine="0"/>
        <w:rPr>
          <w:color w:val="auto"/>
          <w:sz w:val="20"/>
          <w:szCs w:val="20"/>
        </w:rPr>
      </w:pPr>
      <w:r w:rsidRPr="0068100F">
        <w:rPr>
          <w:color w:val="auto"/>
          <w:sz w:val="20"/>
          <w:szCs w:val="20"/>
        </w:rPr>
        <w:t xml:space="preserve">Tako zavarovalec, kot tudi zavarovalnica, lahko s pisnim obvestilom drugi pogodbeni stranki, kadarkoli v času likvidacije zahtevka, zahtevata, da določena sporna dejstva glede tehničnih vprašanj sanacije škode, </w:t>
      </w:r>
      <w:r w:rsidR="00BA5D98" w:rsidRPr="0068100F">
        <w:rPr>
          <w:color w:val="auto"/>
          <w:sz w:val="20"/>
          <w:szCs w:val="20"/>
        </w:rPr>
        <w:t>ugotovijo</w:t>
      </w:r>
      <w:r w:rsidRPr="0068100F">
        <w:rPr>
          <w:color w:val="auto"/>
          <w:sz w:val="20"/>
          <w:szCs w:val="20"/>
        </w:rPr>
        <w:t xml:space="preserve"> izvedenci.</w:t>
      </w:r>
    </w:p>
    <w:p w14:paraId="685B9122" w14:textId="76F8E9F4" w:rsidR="00E12711" w:rsidRPr="0068100F" w:rsidRDefault="00A26A21" w:rsidP="00F85348">
      <w:pPr>
        <w:pStyle w:val="Telobesedila1"/>
        <w:shd w:val="clear" w:color="auto" w:fill="auto"/>
        <w:spacing w:before="0" w:after="240" w:line="240" w:lineRule="auto"/>
        <w:ind w:left="20" w:firstLine="0"/>
        <w:rPr>
          <w:color w:val="auto"/>
          <w:sz w:val="20"/>
          <w:szCs w:val="20"/>
        </w:rPr>
      </w:pPr>
      <w:r w:rsidRPr="0068100F">
        <w:rPr>
          <w:color w:val="auto"/>
          <w:sz w:val="20"/>
          <w:szCs w:val="20"/>
        </w:rPr>
        <w:t>Izvedenca pogodbeni stranki imenujeta soglasno z liste stalno zapriseženih izvedencev Ministrstva za pravosodje RS. Stroške izvedenca zalaga tista stranka, ki z njegovo pomočjo dokazuje nasprotno dejstvo. Stroške po izvedenem postopku z izvedencem nosi tista stranka, katera je nepravilno zatrjevala tekom postopka.</w:t>
      </w:r>
    </w:p>
    <w:p w14:paraId="6D7A73AB" w14:textId="523EE5D6" w:rsidR="00C776DC" w:rsidRPr="0068100F" w:rsidRDefault="00A26A21"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Če se pogodbeni stranki ne dogovorita za enega izvedenca, vsaka pogodbena stranka imenuje enega izvedenca. Izvedenci ne smejo biti niti v delovnem niti v poslovnem razmerju s katerokoli od pogodbenih strank. Izbrana izvedenca se še pred začetkom dela dogovorita za tretjega izvedenca, ki svoje mnenje poda le v primeru, kadar sta ugotovitvi oziroma mnenji prvih dveh izvedencev različni. Vsaka stranka nosi stroške za izvedenca, ki ga je izbrala, za tretjega izvedenca nosi stroške vsaka stranka do polovice.</w:t>
      </w:r>
    </w:p>
    <w:p w14:paraId="76A0D8B1" w14:textId="3F0EDE12" w:rsidR="00617638" w:rsidRPr="0068100F" w:rsidRDefault="00617638" w:rsidP="00F85348">
      <w:pPr>
        <w:pStyle w:val="Naslov2"/>
        <w:rPr>
          <w:rFonts w:ascii="Arial" w:eastAsia="Arial" w:hAnsi="Arial" w:cs="Arial"/>
          <w:color w:val="auto"/>
          <w:sz w:val="20"/>
          <w:szCs w:val="20"/>
          <w:u w:val="single"/>
        </w:rPr>
      </w:pPr>
      <w:bookmarkStart w:id="7" w:name="_Toc32832777"/>
      <w:r w:rsidRPr="0068100F">
        <w:rPr>
          <w:rFonts w:ascii="Arial" w:eastAsia="Arial" w:hAnsi="Arial" w:cs="Arial"/>
          <w:color w:val="auto"/>
          <w:sz w:val="20"/>
          <w:szCs w:val="20"/>
          <w:u w:val="single"/>
        </w:rPr>
        <w:t>Prijava okoliščin</w:t>
      </w:r>
    </w:p>
    <w:p w14:paraId="13A5F8BD" w14:textId="77777777" w:rsidR="00617638" w:rsidRPr="0068100F" w:rsidRDefault="00617638"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Zavarovalnica je dolžna zavarovalca po začetku zavarovanja in ves čas trajanja zavarovanja pisno obveščati katere okoliščine (za posamezno zavarovalno vrsto) šteje kot pomembne za oceno nevarnosti.</w:t>
      </w:r>
    </w:p>
    <w:p w14:paraId="614416A4" w14:textId="77777777" w:rsidR="00617638" w:rsidRPr="0068100F" w:rsidRDefault="00617638"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 okoliščine iz prejšnjega odstavka pa se lahko štejejo le tiste, ki izhajajo iz aktov zavarovalnice (npr. doplačilo k premiji za posamezne nevarnosti, posebni pogoji ipd.) ali iz prakse (npr. pri reševanju zavarovalnih zahtevkov).</w:t>
      </w:r>
    </w:p>
    <w:p w14:paraId="5E2C989F" w14:textId="77777777" w:rsidR="00617638" w:rsidRPr="0068100F" w:rsidRDefault="00617638"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 xml:space="preserve">Zavarovalnica se ne more sklicevati na spremembo okoliščin iz prejšnjega odstavka, če o njih ni pisno obvestila zavarovanca ob pričetku izvajanja zavarovanja.   </w:t>
      </w:r>
    </w:p>
    <w:p w14:paraId="44BD7F2C" w14:textId="6FE803A5" w:rsidR="00E12711" w:rsidRPr="0068100F" w:rsidRDefault="00A26A21" w:rsidP="00F85348">
      <w:pPr>
        <w:pStyle w:val="Naslov2"/>
        <w:rPr>
          <w:rFonts w:ascii="Arial" w:hAnsi="Arial" w:cs="Arial"/>
          <w:color w:val="auto"/>
          <w:sz w:val="20"/>
          <w:szCs w:val="20"/>
          <w:u w:val="single"/>
        </w:rPr>
      </w:pPr>
      <w:r w:rsidRPr="0068100F">
        <w:rPr>
          <w:rFonts w:ascii="Arial" w:hAnsi="Arial" w:cs="Arial"/>
          <w:color w:val="auto"/>
          <w:sz w:val="20"/>
          <w:szCs w:val="20"/>
          <w:u w:val="single"/>
        </w:rPr>
        <w:t>Zavarovalni primer</w:t>
      </w:r>
      <w:bookmarkEnd w:id="7"/>
    </w:p>
    <w:p w14:paraId="73B97DE4" w14:textId="510BED54" w:rsidR="00E12711" w:rsidRPr="0068100F" w:rsidRDefault="00A26A21" w:rsidP="00F85348">
      <w:pPr>
        <w:pStyle w:val="Telobesedila1"/>
        <w:shd w:val="clear" w:color="auto" w:fill="auto"/>
        <w:spacing w:before="0" w:after="244" w:line="240" w:lineRule="auto"/>
        <w:ind w:firstLine="0"/>
        <w:rPr>
          <w:color w:val="auto"/>
          <w:sz w:val="20"/>
          <w:szCs w:val="20"/>
        </w:rPr>
      </w:pPr>
      <w:r w:rsidRPr="0068100F">
        <w:rPr>
          <w:color w:val="auto"/>
          <w:sz w:val="20"/>
          <w:szCs w:val="20"/>
        </w:rPr>
        <w:t xml:space="preserve">Šteje se, da je nastal zavarovalni primer, </w:t>
      </w:r>
      <w:r w:rsidR="00AD5FD9" w:rsidRPr="0068100F">
        <w:rPr>
          <w:color w:val="auto"/>
          <w:sz w:val="20"/>
          <w:szCs w:val="20"/>
        </w:rPr>
        <w:t>če</w:t>
      </w:r>
      <w:r w:rsidRPr="0068100F">
        <w:rPr>
          <w:color w:val="auto"/>
          <w:sz w:val="20"/>
          <w:szCs w:val="20"/>
        </w:rPr>
        <w:t xml:space="preserve"> je začela nastajati škoda zaradi ene izmed zavarovanih nevarnosti ali njenih posledic (vzročna zveza) na zavarovani stvari, ali pa je nastopil škodni dogodek, katerega posledice krije zavarovalna pogodba.</w:t>
      </w:r>
      <w:r w:rsidR="00FD7863" w:rsidRPr="0068100F">
        <w:rPr>
          <w:color w:val="auto"/>
          <w:sz w:val="20"/>
          <w:szCs w:val="20"/>
        </w:rPr>
        <w:t xml:space="preserve"> </w:t>
      </w:r>
      <w:r w:rsidRPr="0068100F">
        <w:rPr>
          <w:color w:val="auto"/>
          <w:sz w:val="20"/>
          <w:szCs w:val="20"/>
        </w:rPr>
        <w:t>Roki za uveljavljanje zavarovalnih zahtevkov po posamičnem zavarovalnem primeru so določeni z Obligacijskim zakonikom.</w:t>
      </w:r>
    </w:p>
    <w:p w14:paraId="2E1F91A2" w14:textId="3220CA8B" w:rsidR="00E12711" w:rsidRPr="0068100F" w:rsidRDefault="00A26A21" w:rsidP="00F85348">
      <w:pPr>
        <w:pStyle w:val="Naslov2"/>
        <w:rPr>
          <w:rFonts w:ascii="Arial" w:hAnsi="Arial" w:cs="Arial"/>
          <w:color w:val="auto"/>
          <w:sz w:val="20"/>
          <w:szCs w:val="20"/>
          <w:u w:val="single"/>
        </w:rPr>
      </w:pPr>
      <w:bookmarkStart w:id="8" w:name="_Toc32832778"/>
      <w:r w:rsidRPr="0068100F">
        <w:rPr>
          <w:rFonts w:ascii="Arial" w:hAnsi="Arial" w:cs="Arial"/>
          <w:color w:val="auto"/>
          <w:sz w:val="20"/>
          <w:szCs w:val="20"/>
          <w:u w:val="single"/>
        </w:rPr>
        <w:t>Prometna situacija</w:t>
      </w:r>
      <w:bookmarkEnd w:id="8"/>
    </w:p>
    <w:p w14:paraId="2E175287" w14:textId="0146CC40" w:rsidR="00E12711" w:rsidRPr="0068100F" w:rsidRDefault="00A26A21" w:rsidP="00F85348">
      <w:pPr>
        <w:pStyle w:val="Telobesedila1"/>
        <w:shd w:val="clear" w:color="auto" w:fill="auto"/>
        <w:spacing w:before="0" w:after="162" w:line="240" w:lineRule="auto"/>
        <w:ind w:firstLine="0"/>
        <w:rPr>
          <w:color w:val="auto"/>
          <w:sz w:val="20"/>
          <w:szCs w:val="20"/>
        </w:rPr>
      </w:pPr>
      <w:r w:rsidRPr="0068100F">
        <w:rPr>
          <w:color w:val="auto"/>
          <w:sz w:val="20"/>
          <w:szCs w:val="20"/>
        </w:rPr>
        <w:t xml:space="preserve">Uporaba vozila med vožnjo ali </w:t>
      </w:r>
      <w:r w:rsidRPr="0068100F">
        <w:rPr>
          <w:color w:val="auto"/>
          <w:sz w:val="20"/>
          <w:szCs w:val="20"/>
          <w:lang w:val="hr"/>
        </w:rPr>
        <w:t>ko</w:t>
      </w:r>
      <w:r w:rsidR="00C6104E" w:rsidRPr="0068100F">
        <w:rPr>
          <w:color w:val="auto"/>
          <w:sz w:val="20"/>
          <w:szCs w:val="20"/>
          <w:lang w:val="hr"/>
        </w:rPr>
        <w:t xml:space="preserve"> </w:t>
      </w:r>
      <w:r w:rsidRPr="0068100F">
        <w:rPr>
          <w:color w:val="auto"/>
          <w:sz w:val="20"/>
          <w:szCs w:val="20"/>
          <w:lang w:val="hr"/>
        </w:rPr>
        <w:t xml:space="preserve">je </w:t>
      </w:r>
      <w:r w:rsidRPr="0068100F">
        <w:rPr>
          <w:color w:val="auto"/>
          <w:sz w:val="20"/>
          <w:szCs w:val="20"/>
        </w:rPr>
        <w:t>podan namen opraviti določeno vožnjo.</w:t>
      </w:r>
      <w:r w:rsidRPr="00F85348">
        <w:rPr>
          <w:i/>
          <w:iCs/>
          <w:color w:val="auto"/>
          <w:sz w:val="20"/>
          <w:szCs w:val="20"/>
        </w:rPr>
        <w:t>(Opomba: Določilo je potrebno razlagati tako, da gre za situacije, katerih izključni namen je opraviti vožnjo).</w:t>
      </w:r>
    </w:p>
    <w:p w14:paraId="4FC5C328" w14:textId="77777777" w:rsidR="00E12711" w:rsidRPr="0068100F" w:rsidRDefault="00A26A21" w:rsidP="00F85348">
      <w:pPr>
        <w:pStyle w:val="Naslov2"/>
        <w:rPr>
          <w:rFonts w:ascii="Arial" w:hAnsi="Arial" w:cs="Arial"/>
          <w:color w:val="auto"/>
          <w:sz w:val="20"/>
          <w:szCs w:val="20"/>
          <w:u w:val="single"/>
        </w:rPr>
      </w:pPr>
      <w:bookmarkStart w:id="9" w:name="_Toc32832779"/>
      <w:r w:rsidRPr="0068100F">
        <w:rPr>
          <w:rFonts w:ascii="Arial" w:hAnsi="Arial" w:cs="Arial"/>
          <w:color w:val="auto"/>
          <w:sz w:val="20"/>
          <w:szCs w:val="20"/>
          <w:u w:val="single"/>
        </w:rPr>
        <w:lastRenderedPageBreak/>
        <w:t>Teroristično dejanje</w:t>
      </w:r>
      <w:bookmarkEnd w:id="9"/>
    </w:p>
    <w:p w14:paraId="70DCC59F" w14:textId="71DE7EFF" w:rsidR="00E12711" w:rsidRPr="0068100F" w:rsidRDefault="00A26A21" w:rsidP="00F85348">
      <w:pPr>
        <w:pStyle w:val="Telobesedila1"/>
        <w:shd w:val="clear" w:color="auto" w:fill="auto"/>
        <w:spacing w:before="0" w:after="269" w:line="240" w:lineRule="auto"/>
        <w:ind w:firstLine="0"/>
        <w:rPr>
          <w:color w:val="auto"/>
          <w:sz w:val="20"/>
          <w:szCs w:val="20"/>
        </w:rPr>
      </w:pPr>
      <w:r w:rsidRPr="0068100F">
        <w:rPr>
          <w:color w:val="auto"/>
          <w:sz w:val="20"/>
          <w:szCs w:val="20"/>
        </w:rPr>
        <w:t>Za teroristično dejanje se šteje nasilno dejanje ali dejanje, ki ogroža človeško življenje, premično oziroma nepremično premoženje ali infrastrukturo in sicer s silo, nasiljem ali grožnjo, ne glede na to, ali je to dejanje izvedeno samostojno ali v povezavi s katerokoli organizacijo ali oblastjo in je izvedeno zaradi političnih, verskih, ideoloških ali podobnih namenov, ter ima namen vplivati ali vpliva na katerokoli vlado ali ima namen ustrahovati javnost, oziroma katerikoli njen del ali pa ima tak učinek, in je kot tako označeno s strani državnega organa.</w:t>
      </w:r>
    </w:p>
    <w:p w14:paraId="07295987" w14:textId="5216DE66" w:rsidR="00865A08" w:rsidRPr="0068100F" w:rsidRDefault="00722291" w:rsidP="00F85348">
      <w:pPr>
        <w:pStyle w:val="Naslov1"/>
        <w:jc w:val="center"/>
        <w:rPr>
          <w:rFonts w:ascii="Arial" w:hAnsi="Arial" w:cs="Arial"/>
          <w:b/>
          <w:bCs/>
          <w:color w:val="auto"/>
          <w:sz w:val="20"/>
          <w:szCs w:val="20"/>
        </w:rPr>
      </w:pPr>
      <w:r w:rsidRPr="0068100F">
        <w:rPr>
          <w:rFonts w:ascii="Arial" w:hAnsi="Arial" w:cs="Arial"/>
          <w:b/>
          <w:bCs/>
          <w:color w:val="auto"/>
          <w:sz w:val="20"/>
          <w:szCs w:val="20"/>
        </w:rPr>
        <w:t>AVTOMOBILSKA ODGOVORNOST</w:t>
      </w:r>
    </w:p>
    <w:p w14:paraId="0048E830" w14:textId="77777777" w:rsidR="00865A08" w:rsidRPr="0068100F" w:rsidRDefault="00865A08" w:rsidP="00F85348">
      <w:pPr>
        <w:rPr>
          <w:rFonts w:ascii="Arial" w:hAnsi="Arial" w:cs="Arial"/>
          <w:color w:val="auto"/>
          <w:sz w:val="20"/>
          <w:szCs w:val="20"/>
        </w:rPr>
      </w:pPr>
    </w:p>
    <w:p w14:paraId="585C5161" w14:textId="5AD5688B" w:rsidR="00865A08" w:rsidRPr="0068100F" w:rsidRDefault="00865A08" w:rsidP="00F85348">
      <w:pPr>
        <w:pStyle w:val="Telobesedila1"/>
        <w:shd w:val="clear" w:color="auto" w:fill="auto"/>
        <w:spacing w:before="0" w:line="240" w:lineRule="auto"/>
        <w:ind w:left="40" w:firstLine="0"/>
        <w:rPr>
          <w:color w:val="auto"/>
          <w:sz w:val="20"/>
          <w:szCs w:val="20"/>
        </w:rPr>
      </w:pPr>
      <w:r w:rsidRPr="0068100F">
        <w:rPr>
          <w:color w:val="auto"/>
          <w:sz w:val="20"/>
          <w:szCs w:val="20"/>
        </w:rPr>
        <w:t xml:space="preserve">Zavarovalnica se zaveže povrniti škodo, ki je posledica uveljavljanja odškodninskih zahtevkov na podlagi civilnega prava (in </w:t>
      </w:r>
      <w:r w:rsidR="00722291" w:rsidRPr="0068100F">
        <w:rPr>
          <w:color w:val="auto"/>
          <w:sz w:val="20"/>
          <w:szCs w:val="20"/>
        </w:rPr>
        <w:t>Z</w:t>
      </w:r>
      <w:r w:rsidRPr="0068100F">
        <w:rPr>
          <w:color w:val="auto"/>
          <w:sz w:val="20"/>
          <w:szCs w:val="20"/>
        </w:rPr>
        <w:t>akona o obveznih zavarovanjih v prometu), če je pri uporabi in posesti vozila prišlo do telesne poškodbe, prizadetega zdravja ali smrti neke osebe (osebna škoda) ali uničenja ali poškodovanja stvari (stvarna škoda).</w:t>
      </w:r>
    </w:p>
    <w:p w14:paraId="372C2AEC" w14:textId="4A9F48DB" w:rsidR="00722291" w:rsidRPr="0068100F" w:rsidRDefault="004C1672" w:rsidP="00F85348">
      <w:pPr>
        <w:pStyle w:val="Telobesedila1"/>
        <w:shd w:val="clear" w:color="auto" w:fill="auto"/>
        <w:spacing w:before="0" w:line="240" w:lineRule="auto"/>
        <w:ind w:left="40" w:firstLine="0"/>
        <w:rPr>
          <w:color w:val="auto"/>
          <w:sz w:val="20"/>
          <w:szCs w:val="20"/>
        </w:rPr>
      </w:pPr>
      <w:bookmarkStart w:id="10" w:name="_Hlk117666408"/>
      <w:r w:rsidRPr="0068100F">
        <w:rPr>
          <w:color w:val="auto"/>
          <w:sz w:val="20"/>
          <w:szCs w:val="20"/>
        </w:rPr>
        <w:t>Poleg lastnika vozila so zavarovane vse osebe, ki imajo po volji lastnika opravek z vozilom (uporabnik, voznik, sprevodnik, spremljevalec ipd.), kot tudi osebe, ki se prevažajo z vozilom po volji njegovega lastnika oziroma uporabnika.</w:t>
      </w:r>
      <w:bookmarkEnd w:id="10"/>
    </w:p>
    <w:p w14:paraId="75563293" w14:textId="36DB36B2" w:rsidR="00722291" w:rsidRPr="0068100F" w:rsidRDefault="004C1672" w:rsidP="00F85348">
      <w:pPr>
        <w:pStyle w:val="Telobesedila1"/>
        <w:shd w:val="clear" w:color="auto" w:fill="auto"/>
        <w:spacing w:before="0" w:line="240" w:lineRule="auto"/>
        <w:ind w:left="40" w:firstLine="0"/>
        <w:rPr>
          <w:color w:val="auto"/>
          <w:sz w:val="20"/>
          <w:szCs w:val="20"/>
        </w:rPr>
      </w:pPr>
      <w:bookmarkStart w:id="11" w:name="_Hlk117666749"/>
      <w:r w:rsidRPr="0068100F">
        <w:rPr>
          <w:color w:val="auto"/>
          <w:sz w:val="20"/>
          <w:szCs w:val="20"/>
        </w:rPr>
        <w:t>Zavarovanje krije tudi škodo, ki jo povzroči prikolica, dokler je speta z motornim vozilom in tudi potem, ko ločena od vlečnega vozila učinkuje v funkcionalni povezanosti z njim.</w:t>
      </w:r>
      <w:bookmarkEnd w:id="11"/>
    </w:p>
    <w:p w14:paraId="475D0AC9" w14:textId="65E30B13" w:rsidR="00722291" w:rsidRPr="0068100F" w:rsidRDefault="004C1672" w:rsidP="00F85348">
      <w:pPr>
        <w:pStyle w:val="Telobesedila1"/>
        <w:shd w:val="clear" w:color="auto" w:fill="auto"/>
        <w:spacing w:before="0" w:line="240" w:lineRule="auto"/>
        <w:ind w:left="40" w:firstLine="0"/>
        <w:rPr>
          <w:color w:val="auto"/>
          <w:sz w:val="20"/>
          <w:szCs w:val="20"/>
        </w:rPr>
      </w:pPr>
      <w:r w:rsidRPr="0068100F">
        <w:rPr>
          <w:color w:val="auto"/>
          <w:sz w:val="20"/>
          <w:szCs w:val="20"/>
        </w:rPr>
        <w:t>Zavarovanje se sklene z zavarovalnimi vsotami</w:t>
      </w:r>
      <w:r w:rsidR="00865A08" w:rsidRPr="0068100F">
        <w:rPr>
          <w:color w:val="auto"/>
          <w:sz w:val="20"/>
          <w:szCs w:val="20"/>
        </w:rPr>
        <w:t>, ki so določene z zakonom, ki ureja obvezna zavarovanja v prometu</w:t>
      </w:r>
      <w:r w:rsidR="0066311D" w:rsidRPr="0068100F">
        <w:rPr>
          <w:color w:val="auto"/>
          <w:sz w:val="20"/>
          <w:szCs w:val="20"/>
        </w:rPr>
        <w:t xml:space="preserve"> (AO1)</w:t>
      </w:r>
      <w:r w:rsidR="00865A08" w:rsidRPr="0068100F">
        <w:rPr>
          <w:color w:val="auto"/>
          <w:sz w:val="20"/>
          <w:szCs w:val="20"/>
        </w:rPr>
        <w:t xml:space="preserve"> </w:t>
      </w:r>
      <w:r w:rsidRPr="0068100F">
        <w:rPr>
          <w:color w:val="auto"/>
          <w:sz w:val="20"/>
          <w:szCs w:val="20"/>
        </w:rPr>
        <w:t>oz.</w:t>
      </w:r>
      <w:r w:rsidR="00865A08" w:rsidRPr="0068100F">
        <w:rPr>
          <w:color w:val="auto"/>
          <w:sz w:val="20"/>
          <w:szCs w:val="20"/>
        </w:rPr>
        <w:t xml:space="preserve"> če je </w:t>
      </w:r>
      <w:r w:rsidR="0066311D" w:rsidRPr="0068100F">
        <w:rPr>
          <w:color w:val="auto"/>
          <w:sz w:val="20"/>
          <w:szCs w:val="20"/>
        </w:rPr>
        <w:t>v polici</w:t>
      </w:r>
      <w:r w:rsidR="00865A08" w:rsidRPr="0068100F">
        <w:rPr>
          <w:color w:val="auto"/>
          <w:sz w:val="20"/>
          <w:szCs w:val="20"/>
        </w:rPr>
        <w:t xml:space="preserve"> izbrana višja zavarovalna vsota</w:t>
      </w:r>
      <w:r w:rsidRPr="0068100F">
        <w:rPr>
          <w:color w:val="auto"/>
          <w:sz w:val="20"/>
          <w:szCs w:val="20"/>
        </w:rPr>
        <w:t xml:space="preserve"> (dvokratnik)</w:t>
      </w:r>
      <w:r w:rsidR="0066311D" w:rsidRPr="0068100F">
        <w:rPr>
          <w:color w:val="auto"/>
          <w:sz w:val="20"/>
          <w:szCs w:val="20"/>
        </w:rPr>
        <w:t xml:space="preserve"> (AO2), in to ne glede na to, ali gre za prometno situacijo, ali ne.</w:t>
      </w:r>
    </w:p>
    <w:p w14:paraId="3D7B06DE" w14:textId="54108A6C" w:rsidR="00FF163B" w:rsidRPr="00F85348" w:rsidRDefault="004C1672" w:rsidP="00F85348">
      <w:pPr>
        <w:pStyle w:val="Telobesedila1"/>
        <w:shd w:val="clear" w:color="auto" w:fill="auto"/>
        <w:spacing w:before="0" w:line="240" w:lineRule="auto"/>
        <w:ind w:left="40" w:firstLine="0"/>
        <w:rPr>
          <w:color w:val="auto"/>
          <w:sz w:val="20"/>
          <w:szCs w:val="20"/>
        </w:rPr>
      </w:pPr>
      <w:r w:rsidRPr="0068100F">
        <w:rPr>
          <w:color w:val="auto"/>
          <w:sz w:val="20"/>
          <w:szCs w:val="20"/>
        </w:rPr>
        <w:t xml:space="preserve">Za izbrana vozila se sklene namensko zavarovanje odgovornosti </w:t>
      </w:r>
      <w:r w:rsidR="00B834CC" w:rsidRPr="0068100F">
        <w:rPr>
          <w:color w:val="auto"/>
          <w:sz w:val="20"/>
          <w:szCs w:val="20"/>
        </w:rPr>
        <w:t xml:space="preserve">s kritjem v višini 30 milijonov EUR </w:t>
      </w:r>
      <w:r w:rsidRPr="0068100F">
        <w:rPr>
          <w:color w:val="auto"/>
          <w:sz w:val="20"/>
          <w:szCs w:val="20"/>
        </w:rPr>
        <w:t>za osebe (poškodbe</w:t>
      </w:r>
      <w:r w:rsidR="00B834CC" w:rsidRPr="0068100F">
        <w:rPr>
          <w:color w:val="auto"/>
          <w:sz w:val="20"/>
          <w:szCs w:val="20"/>
        </w:rPr>
        <w:t xml:space="preserve"> telesa, uma ali čustev</w:t>
      </w:r>
      <w:r w:rsidRPr="0068100F">
        <w:rPr>
          <w:color w:val="auto"/>
          <w:sz w:val="20"/>
          <w:szCs w:val="20"/>
        </w:rPr>
        <w:t xml:space="preserve"> in smrtni primeri), </w:t>
      </w:r>
      <w:r w:rsidR="00B834CC" w:rsidRPr="0068100F">
        <w:rPr>
          <w:color w:val="auto"/>
          <w:sz w:val="20"/>
          <w:szCs w:val="20"/>
        </w:rPr>
        <w:t>materialno škodo</w:t>
      </w:r>
      <w:r w:rsidRPr="0068100F">
        <w:rPr>
          <w:color w:val="auto"/>
          <w:sz w:val="20"/>
          <w:szCs w:val="20"/>
        </w:rPr>
        <w:t xml:space="preserve"> in finančno škodo</w:t>
      </w:r>
      <w:r w:rsidR="00B834CC" w:rsidRPr="0068100F">
        <w:rPr>
          <w:color w:val="auto"/>
          <w:sz w:val="20"/>
          <w:szCs w:val="20"/>
        </w:rPr>
        <w:t xml:space="preserve"> in najmanj 6 milijonov EUR za vsak primer osebne poškodbe</w:t>
      </w:r>
      <w:r w:rsidR="0068100F" w:rsidRPr="0068100F">
        <w:rPr>
          <w:color w:val="auto"/>
          <w:sz w:val="20"/>
          <w:szCs w:val="20"/>
        </w:rPr>
        <w:t xml:space="preserve"> (AO-L)</w:t>
      </w:r>
      <w:r w:rsidRPr="0068100F">
        <w:rPr>
          <w:color w:val="auto"/>
          <w:sz w:val="20"/>
          <w:szCs w:val="20"/>
        </w:rPr>
        <w:t>. Navedena zavarovalna vsota velja na nadzorovanem delu letališča Jožeta Pučnika Ljubljana</w:t>
      </w:r>
      <w:r w:rsidR="00B834CC" w:rsidRPr="0068100F">
        <w:rPr>
          <w:color w:val="auto"/>
          <w:sz w:val="20"/>
          <w:szCs w:val="20"/>
        </w:rPr>
        <w:t>, skladno s pravili za uporabo letališča</w:t>
      </w:r>
      <w:r w:rsidRPr="0068100F">
        <w:rPr>
          <w:color w:val="auto"/>
          <w:sz w:val="20"/>
          <w:szCs w:val="20"/>
        </w:rPr>
        <w:t>. Izven navedenega območja veljajo zavarovalne vsote izbrane za zavarovanje avtomobilske odgovornosti.</w:t>
      </w:r>
    </w:p>
    <w:p w14:paraId="112BF187" w14:textId="7F92005E" w:rsidR="00DF4B66" w:rsidRPr="0068100F" w:rsidRDefault="00865A08" w:rsidP="00F85348">
      <w:pPr>
        <w:pStyle w:val="Telobesedila1"/>
        <w:shd w:val="clear" w:color="auto" w:fill="auto"/>
        <w:spacing w:before="0" w:line="240" w:lineRule="auto"/>
        <w:ind w:left="40" w:firstLine="0"/>
        <w:rPr>
          <w:color w:val="auto"/>
          <w:sz w:val="20"/>
          <w:szCs w:val="20"/>
        </w:rPr>
      </w:pPr>
      <w:r w:rsidRPr="0068100F">
        <w:rPr>
          <w:color w:val="auto"/>
          <w:sz w:val="20"/>
          <w:szCs w:val="20"/>
        </w:rPr>
        <w:t>V primeru zakonske spremembe navedenih določenih višin zavarovalnega kritja (zavarovalnih vsot), se v času izvajanja naročila le te za zavarovance spremenijo, v skladu z novo zakonsko določbo.</w:t>
      </w:r>
    </w:p>
    <w:p w14:paraId="1D40E52E" w14:textId="77777777" w:rsidR="00DF4B66" w:rsidRPr="0068100F" w:rsidRDefault="00DF4B66" w:rsidP="00F85348">
      <w:pPr>
        <w:pStyle w:val="Naslov1"/>
        <w:jc w:val="center"/>
        <w:rPr>
          <w:rFonts w:ascii="Arial" w:hAnsi="Arial" w:cs="Arial"/>
          <w:b/>
          <w:bCs/>
          <w:color w:val="auto"/>
          <w:sz w:val="20"/>
          <w:szCs w:val="20"/>
        </w:rPr>
      </w:pPr>
      <w:bookmarkStart w:id="12" w:name="_Hlk117666824"/>
      <w:r w:rsidRPr="0068100F">
        <w:rPr>
          <w:rFonts w:ascii="Arial" w:hAnsi="Arial" w:cs="Arial"/>
          <w:b/>
          <w:bCs/>
          <w:color w:val="auto"/>
          <w:sz w:val="20"/>
          <w:szCs w:val="20"/>
        </w:rPr>
        <w:t>ZELENA KARTA</w:t>
      </w:r>
    </w:p>
    <w:p w14:paraId="5DA4CDE8" w14:textId="77777777" w:rsidR="00DF4B66" w:rsidRPr="0068100F" w:rsidRDefault="00DF4B66" w:rsidP="00F85348">
      <w:pPr>
        <w:rPr>
          <w:rFonts w:ascii="Arial" w:hAnsi="Arial" w:cs="Arial"/>
          <w:color w:val="auto"/>
          <w:sz w:val="20"/>
          <w:szCs w:val="20"/>
        </w:rPr>
      </w:pPr>
    </w:p>
    <w:p w14:paraId="167C36F8" w14:textId="77777777" w:rsidR="00DF4B66" w:rsidRPr="0068100F" w:rsidRDefault="00DF4B66"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Zelene karte se  izdajajo brezplačno. Zelene karte se izdajajo za vsa vozila z veljavnostjo za celotno zavarovalno obdobje.</w:t>
      </w:r>
    </w:p>
    <w:bookmarkEnd w:id="12"/>
    <w:p w14:paraId="403EB8CC" w14:textId="400A2F63" w:rsidR="00FB6048" w:rsidRPr="0068100F" w:rsidRDefault="00722291" w:rsidP="00F85348">
      <w:pPr>
        <w:pStyle w:val="Naslov1"/>
        <w:jc w:val="center"/>
        <w:rPr>
          <w:rFonts w:ascii="Arial" w:hAnsi="Arial" w:cs="Arial"/>
          <w:b/>
          <w:bCs/>
          <w:color w:val="auto"/>
          <w:sz w:val="20"/>
          <w:szCs w:val="20"/>
        </w:rPr>
      </w:pPr>
      <w:r w:rsidRPr="0068100F">
        <w:rPr>
          <w:rFonts w:ascii="Arial" w:hAnsi="Arial" w:cs="Arial"/>
          <w:b/>
          <w:bCs/>
          <w:color w:val="auto"/>
          <w:sz w:val="20"/>
          <w:szCs w:val="20"/>
        </w:rPr>
        <w:t xml:space="preserve">AO </w:t>
      </w:r>
      <w:r w:rsidR="00492A14" w:rsidRPr="0068100F">
        <w:rPr>
          <w:rFonts w:ascii="Arial" w:hAnsi="Arial" w:cs="Arial"/>
          <w:b/>
          <w:bCs/>
          <w:color w:val="auto"/>
          <w:sz w:val="20"/>
          <w:szCs w:val="20"/>
        </w:rPr>
        <w:t>+</w:t>
      </w:r>
    </w:p>
    <w:p w14:paraId="35AA288A" w14:textId="77777777" w:rsidR="00722291" w:rsidRPr="0068100F" w:rsidRDefault="00722291" w:rsidP="00F85348">
      <w:pPr>
        <w:jc w:val="center"/>
        <w:rPr>
          <w:rFonts w:ascii="Arial" w:hAnsi="Arial" w:cs="Arial"/>
          <w:b/>
          <w:bCs/>
          <w:color w:val="auto"/>
          <w:sz w:val="20"/>
          <w:szCs w:val="20"/>
        </w:rPr>
      </w:pPr>
    </w:p>
    <w:p w14:paraId="6AB24511" w14:textId="6735BF5E" w:rsidR="00F85348" w:rsidRPr="0068100F" w:rsidRDefault="00FB6048" w:rsidP="00F85348">
      <w:pPr>
        <w:pStyle w:val="Telobesedila1"/>
        <w:shd w:val="clear" w:color="auto" w:fill="auto"/>
        <w:spacing w:before="0" w:line="240" w:lineRule="auto"/>
        <w:ind w:left="40" w:firstLine="0"/>
        <w:rPr>
          <w:color w:val="auto"/>
          <w:sz w:val="20"/>
          <w:szCs w:val="20"/>
        </w:rPr>
      </w:pPr>
      <w:r w:rsidRPr="0068100F">
        <w:rPr>
          <w:color w:val="auto"/>
          <w:sz w:val="20"/>
          <w:szCs w:val="20"/>
        </w:rPr>
        <w:t>Pomeni zavarovanje voznika za škodo zaradi telesnih poškodb v prometni nesreči</w:t>
      </w:r>
      <w:r w:rsidR="0010530A" w:rsidRPr="0068100F">
        <w:rPr>
          <w:color w:val="auto"/>
          <w:sz w:val="20"/>
          <w:szCs w:val="20"/>
        </w:rPr>
        <w:t xml:space="preserve"> in to ne glede na to ali gre za prometno situacijo ali ne</w:t>
      </w:r>
      <w:r w:rsidR="006A3FA3" w:rsidRPr="0068100F">
        <w:rPr>
          <w:color w:val="auto"/>
          <w:sz w:val="20"/>
          <w:szCs w:val="20"/>
        </w:rPr>
        <w:t>, z</w:t>
      </w:r>
      <w:r w:rsidRPr="0068100F">
        <w:rPr>
          <w:color w:val="auto"/>
          <w:sz w:val="20"/>
          <w:szCs w:val="20"/>
        </w:rPr>
        <w:t xml:space="preserve"> zavarovalno vsoto določeno v polici za vsak posamezen škodni primer in velja za vse vrste motornih vozil, razen za priključna vozila. </w:t>
      </w:r>
    </w:p>
    <w:p w14:paraId="2D4DD54E" w14:textId="77777777" w:rsidR="00A868E3" w:rsidRPr="0068100F" w:rsidRDefault="00FB6048" w:rsidP="00F85348">
      <w:pPr>
        <w:pStyle w:val="Telobesedila1"/>
        <w:shd w:val="clear" w:color="auto" w:fill="auto"/>
        <w:spacing w:before="0" w:line="240" w:lineRule="auto"/>
        <w:ind w:left="40" w:firstLine="0"/>
        <w:rPr>
          <w:color w:val="auto"/>
          <w:sz w:val="20"/>
          <w:szCs w:val="20"/>
        </w:rPr>
      </w:pPr>
      <w:r w:rsidRPr="0068100F">
        <w:rPr>
          <w:color w:val="auto"/>
          <w:sz w:val="20"/>
          <w:szCs w:val="20"/>
        </w:rPr>
        <w:t xml:space="preserve">Zavarovalnica se zaveže povrniti pravno priznano škodo, ki jo utrpi njegov voznik. V primeru smrti voznika zaradi nezgode zavarovalnica povrne škodo zaradi smrti njegovim svojcem. </w:t>
      </w:r>
    </w:p>
    <w:p w14:paraId="6E07CBF1" w14:textId="77777777" w:rsidR="00FD7863" w:rsidRPr="0068100F" w:rsidRDefault="00FD7863" w:rsidP="00F85348">
      <w:pPr>
        <w:pStyle w:val="Telobesedila1"/>
        <w:shd w:val="clear" w:color="auto" w:fill="auto"/>
        <w:spacing w:before="0" w:line="240" w:lineRule="auto"/>
        <w:ind w:left="40" w:firstLine="0"/>
        <w:rPr>
          <w:color w:val="auto"/>
          <w:sz w:val="20"/>
          <w:szCs w:val="20"/>
        </w:rPr>
      </w:pPr>
      <w:r w:rsidRPr="0068100F">
        <w:rPr>
          <w:color w:val="auto"/>
          <w:sz w:val="20"/>
          <w:szCs w:val="20"/>
        </w:rPr>
        <w:t>Zajete so tudi nesreče na površinah, ki se ne uporabljajo za javni cestni promet (dvorišča, tovarniška dvorišča, ipd.).</w:t>
      </w:r>
    </w:p>
    <w:p w14:paraId="5C085B01" w14:textId="13FB62E0" w:rsidR="00FD7863" w:rsidRPr="0068100F" w:rsidRDefault="00FB6048" w:rsidP="00F85348">
      <w:pPr>
        <w:pStyle w:val="Telobesedila1"/>
        <w:shd w:val="clear" w:color="auto" w:fill="auto"/>
        <w:spacing w:before="0" w:line="240" w:lineRule="auto"/>
        <w:ind w:left="40" w:firstLine="0"/>
        <w:rPr>
          <w:color w:val="auto"/>
          <w:sz w:val="20"/>
          <w:szCs w:val="20"/>
        </w:rPr>
      </w:pPr>
      <w:r w:rsidRPr="0068100F">
        <w:rPr>
          <w:color w:val="auto"/>
          <w:sz w:val="20"/>
          <w:szCs w:val="20"/>
        </w:rPr>
        <w:t>Zavarovalna vsota je določena v polici, ki mora biti v višini</w:t>
      </w:r>
      <w:r w:rsidR="006A3FA3" w:rsidRPr="0068100F">
        <w:rPr>
          <w:color w:val="auto"/>
          <w:sz w:val="20"/>
          <w:szCs w:val="20"/>
        </w:rPr>
        <w:t>,</w:t>
      </w:r>
      <w:r w:rsidRPr="0068100F">
        <w:rPr>
          <w:color w:val="auto"/>
          <w:sz w:val="20"/>
          <w:szCs w:val="20"/>
        </w:rPr>
        <w:t xml:space="preserve"> kot je bila določena v vzorcu police predmetnega naročila.</w:t>
      </w:r>
      <w:r w:rsidR="00A868E3" w:rsidRPr="0068100F">
        <w:rPr>
          <w:color w:val="auto"/>
          <w:sz w:val="20"/>
          <w:szCs w:val="20"/>
        </w:rPr>
        <w:t xml:space="preserve"> Zavarovanje se lahko sklene z zavarovalno vsoto 51.000 EUR ali 100.000 EUR.</w:t>
      </w:r>
    </w:p>
    <w:p w14:paraId="24FEF53B" w14:textId="3C27C048" w:rsidR="00FB6048" w:rsidRPr="0068100F" w:rsidRDefault="00FB6048" w:rsidP="00F85348">
      <w:pPr>
        <w:pStyle w:val="Telobesedila1"/>
        <w:shd w:val="clear" w:color="auto" w:fill="auto"/>
        <w:spacing w:before="0" w:line="240" w:lineRule="auto"/>
        <w:ind w:left="40" w:firstLine="0"/>
        <w:rPr>
          <w:color w:val="auto"/>
          <w:sz w:val="20"/>
          <w:szCs w:val="20"/>
        </w:rPr>
      </w:pPr>
      <w:r w:rsidRPr="0068100F">
        <w:rPr>
          <w:color w:val="auto"/>
          <w:sz w:val="20"/>
          <w:szCs w:val="20"/>
        </w:rPr>
        <w:t>Za ugotavljanje višine pravno priznane škode se uporabljajo predpisi Republike Slovenije o odgovornosti za škodo.</w:t>
      </w:r>
    </w:p>
    <w:p w14:paraId="6412A83B" w14:textId="77777777" w:rsidR="00FB6048" w:rsidRPr="0068100F" w:rsidRDefault="00FB6048" w:rsidP="00F85348">
      <w:pPr>
        <w:pStyle w:val="Telobesedila1"/>
        <w:shd w:val="clear" w:color="auto" w:fill="auto"/>
        <w:spacing w:before="0" w:line="240" w:lineRule="auto"/>
        <w:ind w:left="40" w:firstLine="0"/>
        <w:rPr>
          <w:color w:val="auto"/>
          <w:sz w:val="20"/>
          <w:szCs w:val="20"/>
        </w:rPr>
      </w:pPr>
      <w:r w:rsidRPr="0068100F">
        <w:rPr>
          <w:color w:val="auto"/>
          <w:sz w:val="20"/>
          <w:szCs w:val="20"/>
        </w:rPr>
        <w:t>V dajatve zavarovalnice se ne vštevajo nobene morebitne druge zavarovalnine.</w:t>
      </w:r>
    </w:p>
    <w:p w14:paraId="77F0C8E7" w14:textId="498750DB" w:rsidR="00687910" w:rsidRPr="0068100F" w:rsidRDefault="00FB6048" w:rsidP="00F85348">
      <w:pPr>
        <w:pStyle w:val="Telobesedila1"/>
        <w:shd w:val="clear" w:color="auto" w:fill="auto"/>
        <w:spacing w:before="0" w:line="240" w:lineRule="auto"/>
        <w:ind w:left="40" w:firstLine="0"/>
        <w:rPr>
          <w:color w:val="auto"/>
          <w:sz w:val="20"/>
          <w:szCs w:val="20"/>
        </w:rPr>
      </w:pPr>
      <w:r w:rsidRPr="0068100F">
        <w:rPr>
          <w:color w:val="auto"/>
          <w:sz w:val="20"/>
          <w:szCs w:val="20"/>
        </w:rPr>
        <w:t>Zavarovalnica povrne tudi dejansko škodo zaradi pogrebnih stroškov, ureditve groba, vključno s postavitvijo nagrobnika ali vzdrževanjem groba. V primeru, ko dejanski stroški presegajo sedemkratnik pogrebnine, ki jo sicer plača nosilec socialnega zavarovanja v kraju pokopa, se izplača sedemkratnik pogrebnine. Če je bil pogreb v tujini, je za ugotavljanje škode odločilna pogrebnina nosilca socialnega zavarovanja v kraju sklenitve zavarovalne pogodbe.</w:t>
      </w:r>
    </w:p>
    <w:p w14:paraId="60965AC6" w14:textId="53CCC807" w:rsidR="00E12711" w:rsidRPr="0068100F" w:rsidRDefault="00A26A21" w:rsidP="00F85348">
      <w:pPr>
        <w:pStyle w:val="Naslov2"/>
        <w:rPr>
          <w:rFonts w:ascii="Arial" w:hAnsi="Arial" w:cs="Arial"/>
          <w:b/>
          <w:bCs/>
          <w:color w:val="auto"/>
          <w:sz w:val="20"/>
          <w:szCs w:val="20"/>
        </w:rPr>
      </w:pPr>
      <w:bookmarkStart w:id="13" w:name="_Toc32832780"/>
      <w:r w:rsidRPr="0068100F">
        <w:rPr>
          <w:rFonts w:ascii="Arial" w:hAnsi="Arial" w:cs="Arial"/>
          <w:b/>
          <w:bCs/>
          <w:color w:val="auto"/>
          <w:sz w:val="20"/>
          <w:szCs w:val="20"/>
        </w:rPr>
        <w:t xml:space="preserve">POSEBNA DOLOČILA ZA </w:t>
      </w:r>
      <w:r w:rsidR="00C20DCD" w:rsidRPr="0068100F">
        <w:rPr>
          <w:rFonts w:ascii="Arial" w:hAnsi="Arial" w:cs="Arial"/>
          <w:b/>
          <w:bCs/>
          <w:color w:val="auto"/>
          <w:sz w:val="20"/>
          <w:szCs w:val="20"/>
        </w:rPr>
        <w:t>ZAVAROVANJE</w:t>
      </w:r>
      <w:r w:rsidRPr="0068100F">
        <w:rPr>
          <w:rFonts w:ascii="Arial" w:hAnsi="Arial" w:cs="Arial"/>
          <w:b/>
          <w:bCs/>
          <w:color w:val="auto"/>
          <w:sz w:val="20"/>
          <w:szCs w:val="20"/>
        </w:rPr>
        <w:t xml:space="preserve"> AVTOMOBILSKE ODGOVORNOSTI </w:t>
      </w:r>
      <w:bookmarkEnd w:id="13"/>
      <w:r w:rsidR="0066311D" w:rsidRPr="0068100F">
        <w:rPr>
          <w:rFonts w:ascii="Arial" w:hAnsi="Arial" w:cs="Arial"/>
          <w:b/>
          <w:bCs/>
          <w:color w:val="auto"/>
          <w:sz w:val="20"/>
          <w:szCs w:val="20"/>
        </w:rPr>
        <w:t xml:space="preserve">IN AO </w:t>
      </w:r>
      <w:r w:rsidR="00492A14" w:rsidRPr="0068100F">
        <w:rPr>
          <w:rFonts w:ascii="Arial" w:hAnsi="Arial" w:cs="Arial"/>
          <w:b/>
          <w:bCs/>
          <w:color w:val="auto"/>
          <w:sz w:val="20"/>
          <w:szCs w:val="20"/>
        </w:rPr>
        <w:t>+</w:t>
      </w:r>
    </w:p>
    <w:p w14:paraId="67AD440D" w14:textId="77777777" w:rsidR="00FD7863" w:rsidRPr="0068100F" w:rsidRDefault="00FD7863" w:rsidP="00F85348">
      <w:pPr>
        <w:pStyle w:val="Telobesedila1"/>
        <w:shd w:val="clear" w:color="auto" w:fill="auto"/>
        <w:spacing w:before="0" w:after="0" w:line="240" w:lineRule="auto"/>
        <w:ind w:firstLine="0"/>
        <w:rPr>
          <w:color w:val="auto"/>
          <w:sz w:val="20"/>
          <w:szCs w:val="20"/>
        </w:rPr>
      </w:pPr>
      <w:bookmarkStart w:id="14" w:name="_Toc32832781"/>
    </w:p>
    <w:p w14:paraId="03253B12" w14:textId="5BF1D60B" w:rsidR="00E12711" w:rsidRPr="0068100F" w:rsidRDefault="00A26A21" w:rsidP="00F85348">
      <w:pPr>
        <w:pStyle w:val="Naslov3"/>
        <w:rPr>
          <w:rFonts w:ascii="Arial" w:hAnsi="Arial" w:cs="Arial"/>
          <w:color w:val="auto"/>
          <w:sz w:val="20"/>
          <w:szCs w:val="20"/>
          <w:u w:val="single"/>
        </w:rPr>
      </w:pPr>
      <w:r w:rsidRPr="0068100F">
        <w:rPr>
          <w:rFonts w:ascii="Arial" w:hAnsi="Arial" w:cs="Arial"/>
          <w:color w:val="auto"/>
          <w:sz w:val="20"/>
          <w:szCs w:val="20"/>
          <w:u w:val="single"/>
        </w:rPr>
        <w:t>Območje veljavnosti zavarovanja</w:t>
      </w:r>
      <w:bookmarkEnd w:id="14"/>
    </w:p>
    <w:p w14:paraId="4657CC8C" w14:textId="77777777" w:rsidR="00E12711" w:rsidRPr="0068100F" w:rsidRDefault="00A26A21" w:rsidP="00F85348">
      <w:pPr>
        <w:pStyle w:val="Telobesedila1"/>
        <w:shd w:val="clear" w:color="auto" w:fill="auto"/>
        <w:spacing w:before="0" w:line="240" w:lineRule="auto"/>
        <w:ind w:left="40" w:firstLine="0"/>
        <w:rPr>
          <w:color w:val="auto"/>
          <w:sz w:val="20"/>
          <w:szCs w:val="20"/>
        </w:rPr>
      </w:pPr>
      <w:r w:rsidRPr="0068100F">
        <w:rPr>
          <w:color w:val="auto"/>
          <w:sz w:val="20"/>
          <w:szCs w:val="20"/>
        </w:rPr>
        <w:t>Zavarovanje velja na območju Republike Slovenije in držav, ki so podpisnice Sporazuma med nacionalnimi zavarovalnimi biroji držav članic Evropskega gospodarskega prostora in drugih pridruženih članic oziroma območju držav, podpisnic Splošnih pravil (zelena karta) ter območju ostalih držav.</w:t>
      </w:r>
    </w:p>
    <w:p w14:paraId="314EFABE" w14:textId="6A01415F" w:rsidR="00E12711" w:rsidRPr="0068100F" w:rsidRDefault="00FD7863" w:rsidP="00F85348">
      <w:pPr>
        <w:pStyle w:val="Telobesedila1"/>
        <w:shd w:val="clear" w:color="auto" w:fill="auto"/>
        <w:spacing w:before="0" w:line="240" w:lineRule="auto"/>
        <w:ind w:left="40" w:firstLine="0"/>
        <w:rPr>
          <w:color w:val="auto"/>
          <w:sz w:val="20"/>
          <w:szCs w:val="20"/>
        </w:rPr>
      </w:pPr>
      <w:r w:rsidRPr="0068100F">
        <w:rPr>
          <w:color w:val="auto"/>
          <w:sz w:val="20"/>
          <w:szCs w:val="20"/>
        </w:rPr>
        <w:t xml:space="preserve">V </w:t>
      </w:r>
      <w:r w:rsidR="00A26A21" w:rsidRPr="0068100F">
        <w:rPr>
          <w:color w:val="auto"/>
          <w:sz w:val="20"/>
          <w:szCs w:val="20"/>
        </w:rPr>
        <w:t>primeru, da je najnižja zavarovalna vsota obiskane države, ki je vključena v sistem zelene karte, višja od zavarovalne vsote določene v polici, velja zavarovalna vsota, ki je višja</w:t>
      </w:r>
      <w:r w:rsidR="00AE4153" w:rsidRPr="0068100F">
        <w:rPr>
          <w:color w:val="auto"/>
          <w:sz w:val="20"/>
          <w:szCs w:val="20"/>
        </w:rPr>
        <w:t>.</w:t>
      </w:r>
    </w:p>
    <w:p w14:paraId="3DF61A5F" w14:textId="70E6C99F" w:rsidR="00E12711" w:rsidRPr="0068100F" w:rsidRDefault="00FD7863" w:rsidP="00F85348">
      <w:pPr>
        <w:pStyle w:val="Telobesedila1"/>
        <w:shd w:val="clear" w:color="auto" w:fill="auto"/>
        <w:spacing w:before="0" w:line="240" w:lineRule="auto"/>
        <w:ind w:left="40" w:firstLine="0"/>
        <w:rPr>
          <w:color w:val="auto"/>
          <w:sz w:val="20"/>
          <w:szCs w:val="20"/>
        </w:rPr>
      </w:pPr>
      <w:r w:rsidRPr="0068100F">
        <w:rPr>
          <w:color w:val="auto"/>
          <w:sz w:val="20"/>
          <w:szCs w:val="20"/>
        </w:rPr>
        <w:t xml:space="preserve">V </w:t>
      </w:r>
      <w:r w:rsidR="00A26A21" w:rsidRPr="0068100F">
        <w:rPr>
          <w:color w:val="auto"/>
          <w:sz w:val="20"/>
          <w:szCs w:val="20"/>
        </w:rPr>
        <w:t>vseh drugih državah prevzema zavarovalnica obveznost do višine zavarovalnih vsot določenih v polici in v okviru predpisov o odškodninskem in zavarovalnem pravu Republike Slovenije.</w:t>
      </w:r>
    </w:p>
    <w:p w14:paraId="255E9611" w14:textId="3688AB90" w:rsidR="00E12711" w:rsidRPr="0068100F" w:rsidRDefault="00A26A21" w:rsidP="00F85348">
      <w:pPr>
        <w:pStyle w:val="Naslov2"/>
        <w:rPr>
          <w:rFonts w:ascii="Arial" w:hAnsi="Arial" w:cs="Arial"/>
          <w:b/>
          <w:bCs/>
          <w:color w:val="auto"/>
          <w:sz w:val="20"/>
          <w:szCs w:val="20"/>
          <w:lang w:val="hr"/>
        </w:rPr>
      </w:pPr>
      <w:bookmarkStart w:id="15" w:name="_Toc32832782"/>
      <w:r w:rsidRPr="0068100F">
        <w:rPr>
          <w:rFonts w:ascii="Arial" w:hAnsi="Arial" w:cs="Arial"/>
          <w:b/>
          <w:bCs/>
          <w:color w:val="auto"/>
          <w:sz w:val="20"/>
          <w:szCs w:val="20"/>
        </w:rPr>
        <w:t xml:space="preserve">POSEBNA DOLOČILA ZA AO </w:t>
      </w:r>
      <w:bookmarkEnd w:id="15"/>
      <w:r w:rsidR="00492A14" w:rsidRPr="0068100F">
        <w:rPr>
          <w:rFonts w:ascii="Arial" w:hAnsi="Arial" w:cs="Arial"/>
          <w:b/>
          <w:bCs/>
          <w:color w:val="auto"/>
          <w:sz w:val="20"/>
          <w:szCs w:val="20"/>
          <w:lang w:val="hr"/>
        </w:rPr>
        <w:t>+</w:t>
      </w:r>
    </w:p>
    <w:p w14:paraId="32E43CD2" w14:textId="77777777" w:rsidR="00FD7863" w:rsidRPr="0068100F" w:rsidRDefault="00FD7863" w:rsidP="00F85348">
      <w:pPr>
        <w:rPr>
          <w:rFonts w:ascii="Arial" w:hAnsi="Arial" w:cs="Arial"/>
          <w:b/>
          <w:bCs/>
          <w:color w:val="auto"/>
          <w:sz w:val="20"/>
          <w:szCs w:val="20"/>
          <w:lang w:val="hr"/>
        </w:rPr>
      </w:pPr>
    </w:p>
    <w:p w14:paraId="38AFBEB4" w14:textId="7E846E7E" w:rsidR="00E12711" w:rsidRPr="0068100F" w:rsidRDefault="00A26A21" w:rsidP="00F85348">
      <w:pPr>
        <w:pStyle w:val="Naslov3"/>
        <w:rPr>
          <w:rFonts w:ascii="Arial" w:hAnsi="Arial" w:cs="Arial"/>
          <w:color w:val="auto"/>
          <w:sz w:val="20"/>
          <w:szCs w:val="20"/>
          <w:u w:val="single"/>
        </w:rPr>
      </w:pPr>
      <w:bookmarkStart w:id="16" w:name="_Toc32832783"/>
      <w:r w:rsidRPr="0068100F">
        <w:rPr>
          <w:rFonts w:ascii="Arial" w:hAnsi="Arial" w:cs="Arial"/>
          <w:color w:val="auto"/>
          <w:sz w:val="20"/>
          <w:szCs w:val="20"/>
          <w:u w:val="single"/>
        </w:rPr>
        <w:t>Izključitve in omejitve zavarovalnega kritja ter nezavarovane nevarnosti</w:t>
      </w:r>
      <w:bookmarkEnd w:id="16"/>
    </w:p>
    <w:p w14:paraId="4933BF87" w14:textId="1F42C524" w:rsidR="00E12711" w:rsidRPr="0068100F" w:rsidRDefault="00A26A21" w:rsidP="00F85348">
      <w:pPr>
        <w:pStyle w:val="Telobesedila1"/>
        <w:shd w:val="clear" w:color="auto" w:fill="auto"/>
        <w:spacing w:before="0" w:after="236" w:line="240" w:lineRule="auto"/>
        <w:ind w:firstLine="0"/>
        <w:rPr>
          <w:color w:val="auto"/>
          <w:sz w:val="20"/>
          <w:szCs w:val="20"/>
        </w:rPr>
      </w:pPr>
      <w:r w:rsidRPr="0068100F">
        <w:rPr>
          <w:color w:val="auto"/>
          <w:sz w:val="20"/>
          <w:szCs w:val="20"/>
        </w:rPr>
        <w:t>Zavarovalnina za nepremoženjsko škodo je strogo osebna, zaradi česar zahtevki za povračilo nepremoženjske škode niso podedljivi.</w:t>
      </w:r>
    </w:p>
    <w:p w14:paraId="61478A76" w14:textId="761EF058" w:rsidR="00E12711" w:rsidRPr="0068100F" w:rsidRDefault="00A26A21" w:rsidP="00F85348">
      <w:pPr>
        <w:pStyle w:val="Telobesedila1"/>
        <w:shd w:val="clear" w:color="auto" w:fill="auto"/>
        <w:spacing w:before="0" w:after="0" w:line="240" w:lineRule="auto"/>
        <w:ind w:firstLine="0"/>
        <w:rPr>
          <w:color w:val="auto"/>
          <w:sz w:val="20"/>
          <w:szCs w:val="20"/>
        </w:rPr>
      </w:pPr>
      <w:r w:rsidRPr="0068100F">
        <w:rPr>
          <w:color w:val="auto"/>
          <w:sz w:val="20"/>
          <w:szCs w:val="20"/>
        </w:rPr>
        <w:t>Zavarovanje ne krije odškodninskih zahtevkov:</w:t>
      </w:r>
    </w:p>
    <w:p w14:paraId="1097CAB4" w14:textId="3B42859F" w:rsidR="00E12711" w:rsidRPr="0068100F" w:rsidRDefault="00A26A21" w:rsidP="00F85348">
      <w:pPr>
        <w:pStyle w:val="Telobesedila1"/>
        <w:numPr>
          <w:ilvl w:val="0"/>
          <w:numId w:val="11"/>
        </w:numPr>
        <w:shd w:val="clear" w:color="auto" w:fill="auto"/>
        <w:tabs>
          <w:tab w:val="left" w:pos="866"/>
        </w:tabs>
        <w:spacing w:before="0" w:after="0" w:line="240" w:lineRule="auto"/>
        <w:ind w:left="860" w:hanging="340"/>
        <w:rPr>
          <w:color w:val="auto"/>
          <w:sz w:val="20"/>
          <w:szCs w:val="20"/>
        </w:rPr>
      </w:pPr>
      <w:r w:rsidRPr="0068100F">
        <w:rPr>
          <w:color w:val="auto"/>
          <w:sz w:val="20"/>
          <w:szCs w:val="20"/>
        </w:rPr>
        <w:t>za škodo, do katere je prišlo na vožnji, opravljeni brez vednosti oziroma odobritve lastnika oziroma upravičenega imetnika vozila ali osebe, ki ga zastopa (protipravni odvzem vozila);</w:t>
      </w:r>
    </w:p>
    <w:p w14:paraId="2A481C35" w14:textId="637F985D" w:rsidR="00E12711" w:rsidRPr="0068100F" w:rsidRDefault="00A26A21" w:rsidP="00F85348">
      <w:pPr>
        <w:pStyle w:val="Telobesedila1"/>
        <w:numPr>
          <w:ilvl w:val="0"/>
          <w:numId w:val="11"/>
        </w:numPr>
        <w:shd w:val="clear" w:color="auto" w:fill="auto"/>
        <w:tabs>
          <w:tab w:val="left" w:pos="866"/>
        </w:tabs>
        <w:spacing w:before="0" w:after="0" w:line="240" w:lineRule="auto"/>
        <w:ind w:left="860" w:hanging="340"/>
        <w:rPr>
          <w:color w:val="auto"/>
          <w:sz w:val="20"/>
          <w:szCs w:val="20"/>
        </w:rPr>
      </w:pPr>
      <w:r w:rsidRPr="0068100F">
        <w:rPr>
          <w:color w:val="auto"/>
          <w:sz w:val="20"/>
          <w:szCs w:val="20"/>
        </w:rPr>
        <w:t>za škodo, do katere je prišlo pri vožnji v sklopu kaznivega</w:t>
      </w:r>
      <w:r w:rsidR="00AD5FD9" w:rsidRPr="0068100F">
        <w:rPr>
          <w:color w:val="auto"/>
          <w:sz w:val="20"/>
          <w:szCs w:val="20"/>
        </w:rPr>
        <w:t xml:space="preserve"> </w:t>
      </w:r>
      <w:r w:rsidRPr="0068100F">
        <w:rPr>
          <w:color w:val="auto"/>
          <w:sz w:val="20"/>
          <w:szCs w:val="20"/>
        </w:rPr>
        <w:t>dejanja;</w:t>
      </w:r>
    </w:p>
    <w:p w14:paraId="2B6ED54D" w14:textId="2566B2CA" w:rsidR="00E12711" w:rsidRPr="0068100F" w:rsidRDefault="00A26A21" w:rsidP="00F85348">
      <w:pPr>
        <w:pStyle w:val="Telobesedila1"/>
        <w:numPr>
          <w:ilvl w:val="0"/>
          <w:numId w:val="11"/>
        </w:numPr>
        <w:shd w:val="clear" w:color="auto" w:fill="auto"/>
        <w:tabs>
          <w:tab w:val="left" w:pos="870"/>
        </w:tabs>
        <w:spacing w:before="0" w:after="0" w:line="240" w:lineRule="auto"/>
        <w:ind w:left="860" w:hanging="340"/>
        <w:rPr>
          <w:color w:val="auto"/>
          <w:sz w:val="20"/>
          <w:szCs w:val="20"/>
        </w:rPr>
      </w:pPr>
      <w:r w:rsidRPr="0068100F">
        <w:rPr>
          <w:color w:val="auto"/>
          <w:sz w:val="20"/>
          <w:szCs w:val="20"/>
        </w:rPr>
        <w:t>če je za škodo odgovorna druga oseba, ki je plačila zmožna ali je za takšno škodo zavarovana (lastnik oziroma uporabnik drugega v prometni nesreči udeleženega vozila, voznik konjske vprege, kolesar, pešec ipd.). V tem primeru je zavarovalnica v okviru svojih kritnih obveznosti subsidiarni porok za plačilo odškodninskih obveznosti teh oseb pod pogojem, da je zavarovanec ali njegov svojec uveljavljal povrnitev škode od odgovorne osebe in da je zavarovalnici omogočil sodelovanje pri ugotavljanju škode, npr. da jo je obvestil o pravdi, ipd.</w:t>
      </w:r>
    </w:p>
    <w:p w14:paraId="55F9BFB7" w14:textId="5BAAB54B" w:rsidR="00E12711" w:rsidRPr="0068100F" w:rsidRDefault="00A26A21" w:rsidP="00F85348">
      <w:pPr>
        <w:pStyle w:val="Telobesedila1"/>
        <w:numPr>
          <w:ilvl w:val="0"/>
          <w:numId w:val="11"/>
        </w:numPr>
        <w:shd w:val="clear" w:color="auto" w:fill="auto"/>
        <w:tabs>
          <w:tab w:val="left" w:pos="866"/>
        </w:tabs>
        <w:spacing w:before="0" w:after="0" w:line="240" w:lineRule="auto"/>
        <w:ind w:left="860" w:hanging="340"/>
        <w:rPr>
          <w:color w:val="auto"/>
          <w:sz w:val="20"/>
          <w:szCs w:val="20"/>
        </w:rPr>
      </w:pPr>
      <w:r w:rsidRPr="0068100F">
        <w:rPr>
          <w:color w:val="auto"/>
          <w:sz w:val="20"/>
          <w:szCs w:val="20"/>
        </w:rPr>
        <w:t>za škodo za strah;</w:t>
      </w:r>
    </w:p>
    <w:p w14:paraId="693CBA07" w14:textId="0DC1F669" w:rsidR="00E12711" w:rsidRPr="0068100F" w:rsidRDefault="00A26A21" w:rsidP="00F85348">
      <w:pPr>
        <w:pStyle w:val="Telobesedila1"/>
        <w:numPr>
          <w:ilvl w:val="0"/>
          <w:numId w:val="11"/>
        </w:numPr>
        <w:shd w:val="clear" w:color="auto" w:fill="auto"/>
        <w:tabs>
          <w:tab w:val="left" w:pos="866"/>
        </w:tabs>
        <w:spacing w:before="0" w:after="0" w:line="240" w:lineRule="auto"/>
        <w:ind w:left="860" w:hanging="340"/>
        <w:rPr>
          <w:color w:val="auto"/>
          <w:sz w:val="20"/>
          <w:szCs w:val="20"/>
        </w:rPr>
      </w:pPr>
      <w:r w:rsidRPr="0068100F">
        <w:rPr>
          <w:color w:val="auto"/>
          <w:sz w:val="20"/>
          <w:szCs w:val="20"/>
        </w:rPr>
        <w:t>za škodo zaradi poškodovanja stvari - sem sodijo tudi obleka in osebna prtljaga;</w:t>
      </w:r>
    </w:p>
    <w:p w14:paraId="59B9839F" w14:textId="38E36707" w:rsidR="00E12711" w:rsidRPr="0068100F" w:rsidRDefault="00A26A21" w:rsidP="00F85348">
      <w:pPr>
        <w:pStyle w:val="Telobesedila1"/>
        <w:numPr>
          <w:ilvl w:val="0"/>
          <w:numId w:val="11"/>
        </w:numPr>
        <w:shd w:val="clear" w:color="auto" w:fill="auto"/>
        <w:tabs>
          <w:tab w:val="left" w:pos="875"/>
        </w:tabs>
        <w:spacing w:before="0" w:after="0" w:line="240" w:lineRule="auto"/>
        <w:ind w:left="860" w:hanging="340"/>
        <w:rPr>
          <w:color w:val="auto"/>
          <w:sz w:val="20"/>
          <w:szCs w:val="20"/>
        </w:rPr>
      </w:pPr>
      <w:r w:rsidRPr="0068100F">
        <w:rPr>
          <w:color w:val="auto"/>
          <w:sz w:val="20"/>
          <w:szCs w:val="20"/>
        </w:rPr>
        <w:t>ki so posledica škode, nastale zaradi delovanja jedrske energije, nastale med prevozom jedrskega materiala;</w:t>
      </w:r>
    </w:p>
    <w:p w14:paraId="0EB4776C" w14:textId="1F6528CF" w:rsidR="00E12711" w:rsidRPr="0068100F" w:rsidRDefault="00A26A21" w:rsidP="008A13B5">
      <w:pPr>
        <w:pStyle w:val="Telobesedila1"/>
        <w:numPr>
          <w:ilvl w:val="0"/>
          <w:numId w:val="11"/>
        </w:numPr>
        <w:shd w:val="clear" w:color="auto" w:fill="auto"/>
        <w:tabs>
          <w:tab w:val="left" w:pos="870"/>
        </w:tabs>
        <w:spacing w:before="0" w:after="0" w:line="240" w:lineRule="auto"/>
        <w:ind w:left="860" w:hanging="340"/>
        <w:rPr>
          <w:color w:val="auto"/>
          <w:sz w:val="20"/>
          <w:szCs w:val="20"/>
        </w:rPr>
      </w:pPr>
      <w:r w:rsidRPr="0068100F">
        <w:rPr>
          <w:color w:val="auto"/>
          <w:sz w:val="20"/>
          <w:szCs w:val="20"/>
        </w:rPr>
        <w:t>ki so posledica škode, nastale zaradi vojnih operacij, uporov ali terorističnih dejanj, pri čemer mora zavarovalnica dokazati, da je škodo povzročil tak</w:t>
      </w:r>
      <w:r w:rsidR="006B1C7A" w:rsidRPr="0068100F">
        <w:rPr>
          <w:color w:val="auto"/>
          <w:sz w:val="20"/>
          <w:szCs w:val="20"/>
        </w:rPr>
        <w:t xml:space="preserve"> </w:t>
      </w:r>
      <w:r w:rsidRPr="0068100F">
        <w:rPr>
          <w:color w:val="auto"/>
          <w:sz w:val="20"/>
          <w:szCs w:val="20"/>
        </w:rPr>
        <w:t>dogodek;</w:t>
      </w:r>
    </w:p>
    <w:p w14:paraId="64CF474B" w14:textId="77777777" w:rsidR="00FD7863" w:rsidRPr="0068100F" w:rsidRDefault="00A26A21" w:rsidP="008A13B5">
      <w:pPr>
        <w:pStyle w:val="Telobesedila1"/>
        <w:numPr>
          <w:ilvl w:val="0"/>
          <w:numId w:val="11"/>
        </w:numPr>
        <w:shd w:val="clear" w:color="auto" w:fill="auto"/>
        <w:tabs>
          <w:tab w:val="left" w:pos="870"/>
        </w:tabs>
        <w:spacing w:before="0" w:after="0" w:line="240" w:lineRule="auto"/>
        <w:ind w:left="860" w:hanging="340"/>
        <w:rPr>
          <w:color w:val="auto"/>
          <w:sz w:val="20"/>
          <w:szCs w:val="20"/>
        </w:rPr>
      </w:pPr>
      <w:r w:rsidRPr="0068100F">
        <w:rPr>
          <w:color w:val="auto"/>
          <w:sz w:val="20"/>
          <w:szCs w:val="20"/>
        </w:rPr>
        <w:t>za škodo zaradi natega obhrbteničnih mišic ter vseh vrst poškodb vratne, prsne in ledvene hrbtenice, razen zlomov ter rentgensko dokazanih premikov med korpusi vretenc, ki so večji od treh (3) milimetrov.</w:t>
      </w:r>
    </w:p>
    <w:p w14:paraId="0FA1DB34" w14:textId="525EC85E" w:rsidR="00297564" w:rsidRPr="0068100F" w:rsidRDefault="003F5798" w:rsidP="00F85348">
      <w:pPr>
        <w:pStyle w:val="Telobesedila1"/>
        <w:shd w:val="clear" w:color="auto" w:fill="auto"/>
        <w:tabs>
          <w:tab w:val="left" w:pos="706"/>
        </w:tabs>
        <w:spacing w:before="0" w:after="212" w:line="240" w:lineRule="auto"/>
        <w:ind w:firstLine="0"/>
        <w:rPr>
          <w:color w:val="auto"/>
          <w:sz w:val="20"/>
          <w:szCs w:val="20"/>
        </w:rPr>
      </w:pPr>
      <w:r w:rsidRPr="0068100F">
        <w:rPr>
          <w:color w:val="auto"/>
          <w:sz w:val="20"/>
          <w:szCs w:val="20"/>
        </w:rPr>
        <w:t>Izguba zavarovalnih pravic iz prejšnjega odstavka ima za posledico tudi izgubo pravic svojcev zavarovanca.</w:t>
      </w:r>
    </w:p>
    <w:p w14:paraId="718DEAFE" w14:textId="29C202B1" w:rsidR="00AB0B75" w:rsidRPr="0068100F" w:rsidRDefault="00DF4B66" w:rsidP="00F85348">
      <w:pPr>
        <w:pStyle w:val="Naslov1"/>
        <w:jc w:val="center"/>
        <w:rPr>
          <w:rFonts w:ascii="Arial" w:hAnsi="Arial" w:cs="Arial"/>
          <w:b/>
          <w:bCs/>
          <w:color w:val="auto"/>
          <w:sz w:val="20"/>
          <w:szCs w:val="20"/>
        </w:rPr>
      </w:pPr>
      <w:bookmarkStart w:id="17" w:name="_Hlk117667171"/>
      <w:r w:rsidRPr="0068100F">
        <w:rPr>
          <w:rFonts w:ascii="Arial" w:hAnsi="Arial" w:cs="Arial"/>
          <w:b/>
          <w:bCs/>
          <w:color w:val="auto"/>
          <w:sz w:val="20"/>
          <w:szCs w:val="20"/>
        </w:rPr>
        <w:t>AVTOMOBILSKI KASKO</w:t>
      </w:r>
    </w:p>
    <w:bookmarkEnd w:id="17"/>
    <w:p w14:paraId="43F6A834" w14:textId="77777777" w:rsidR="00FD7863" w:rsidRPr="0068100F" w:rsidRDefault="00FD7863" w:rsidP="00F85348">
      <w:pPr>
        <w:rPr>
          <w:rFonts w:ascii="Arial" w:hAnsi="Arial" w:cs="Arial"/>
          <w:color w:val="auto"/>
          <w:sz w:val="20"/>
          <w:szCs w:val="20"/>
        </w:rPr>
      </w:pPr>
    </w:p>
    <w:p w14:paraId="448F6B37" w14:textId="55C97301" w:rsidR="003073F0" w:rsidRPr="0068100F" w:rsidRDefault="003073F0" w:rsidP="00F85348">
      <w:pPr>
        <w:pStyle w:val="Naslov2"/>
        <w:rPr>
          <w:rFonts w:ascii="Arial" w:hAnsi="Arial" w:cs="Arial"/>
          <w:b/>
          <w:bCs/>
          <w:color w:val="auto"/>
          <w:sz w:val="20"/>
          <w:szCs w:val="20"/>
        </w:rPr>
      </w:pPr>
      <w:r w:rsidRPr="0068100F">
        <w:rPr>
          <w:rFonts w:ascii="Arial" w:hAnsi="Arial" w:cs="Arial"/>
          <w:b/>
          <w:bCs/>
          <w:color w:val="auto"/>
          <w:sz w:val="20"/>
          <w:szCs w:val="20"/>
        </w:rPr>
        <w:t>Polni kasko</w:t>
      </w:r>
      <w:r w:rsidR="0066311D" w:rsidRPr="0068100F">
        <w:rPr>
          <w:rFonts w:ascii="Arial" w:hAnsi="Arial" w:cs="Arial"/>
          <w:b/>
          <w:bCs/>
          <w:color w:val="auto"/>
          <w:sz w:val="20"/>
          <w:szCs w:val="20"/>
        </w:rPr>
        <w:t xml:space="preserve"> (PK)</w:t>
      </w:r>
    </w:p>
    <w:p w14:paraId="138B7778" w14:textId="7DA9E81D" w:rsidR="00AB0B75" w:rsidRPr="0068100F" w:rsidRDefault="00AB0B75" w:rsidP="00F85348">
      <w:pPr>
        <w:pStyle w:val="Telobesedila1"/>
        <w:shd w:val="clear" w:color="auto" w:fill="auto"/>
        <w:spacing w:before="0" w:after="244" w:line="240" w:lineRule="auto"/>
        <w:ind w:left="20" w:firstLine="0"/>
        <w:rPr>
          <w:color w:val="auto"/>
          <w:sz w:val="20"/>
          <w:szCs w:val="20"/>
        </w:rPr>
      </w:pPr>
      <w:r w:rsidRPr="0068100F">
        <w:rPr>
          <w:color w:val="auto"/>
          <w:sz w:val="20"/>
          <w:szCs w:val="20"/>
        </w:rPr>
        <w:t>Pri zavarovanju avtomobilskega</w:t>
      </w:r>
      <w:r w:rsidR="003073F0" w:rsidRPr="0068100F">
        <w:rPr>
          <w:color w:val="auto"/>
          <w:sz w:val="20"/>
          <w:szCs w:val="20"/>
        </w:rPr>
        <w:t xml:space="preserve"> polnega</w:t>
      </w:r>
      <w:r w:rsidRPr="0068100F">
        <w:rPr>
          <w:color w:val="auto"/>
          <w:sz w:val="20"/>
          <w:szCs w:val="20"/>
        </w:rPr>
        <w:t xml:space="preserve"> </w:t>
      </w:r>
      <w:r w:rsidRPr="0068100F">
        <w:rPr>
          <w:color w:val="auto"/>
          <w:sz w:val="20"/>
          <w:szCs w:val="20"/>
          <w:lang w:val="hr"/>
        </w:rPr>
        <w:t>kaska</w:t>
      </w:r>
      <w:r w:rsidR="0066311D" w:rsidRPr="0068100F">
        <w:rPr>
          <w:color w:val="auto"/>
          <w:sz w:val="20"/>
          <w:szCs w:val="20"/>
          <w:lang w:val="hr"/>
        </w:rPr>
        <w:t xml:space="preserve"> (PK)</w:t>
      </w:r>
      <w:r w:rsidRPr="0068100F">
        <w:rPr>
          <w:color w:val="auto"/>
          <w:sz w:val="20"/>
          <w:szCs w:val="20"/>
          <w:lang w:val="hr"/>
        </w:rPr>
        <w:t xml:space="preserve"> </w:t>
      </w:r>
      <w:r w:rsidRPr="0068100F">
        <w:rPr>
          <w:color w:val="auto"/>
          <w:sz w:val="20"/>
          <w:szCs w:val="20"/>
        </w:rPr>
        <w:t xml:space="preserve">se pri nekaterih zavarovanih nevarnostih upošteva odbitna </w:t>
      </w:r>
      <w:r w:rsidRPr="0068100F">
        <w:rPr>
          <w:color w:val="auto"/>
          <w:sz w:val="20"/>
          <w:szCs w:val="20"/>
          <w:lang w:val="hr"/>
        </w:rPr>
        <w:t xml:space="preserve">franšiza </w:t>
      </w:r>
      <w:r w:rsidRPr="0068100F">
        <w:rPr>
          <w:color w:val="auto"/>
          <w:sz w:val="20"/>
          <w:szCs w:val="20"/>
        </w:rPr>
        <w:t>v višini 1% od nabavne vrednosti novega vozila.</w:t>
      </w:r>
    </w:p>
    <w:p w14:paraId="6872F502" w14:textId="77777777" w:rsidR="00AB0B75" w:rsidRPr="0068100F" w:rsidRDefault="00AB0B75"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 xml:space="preserve">Seznam zavarovanih nevarnosti pri katerih se upošteva odbitna </w:t>
      </w:r>
      <w:r w:rsidRPr="0068100F">
        <w:rPr>
          <w:color w:val="auto"/>
          <w:sz w:val="20"/>
          <w:szCs w:val="20"/>
          <w:lang w:val="hr"/>
        </w:rPr>
        <w:t>franšiza:</w:t>
      </w:r>
    </w:p>
    <w:p w14:paraId="1D2E3355" w14:textId="77777777"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Prometna nesreča</w:t>
      </w:r>
    </w:p>
    <w:p w14:paraId="1074030C" w14:textId="77777777" w:rsidR="00AB0B75" w:rsidRPr="0068100F" w:rsidRDefault="00AB0B75" w:rsidP="00F85348">
      <w:pPr>
        <w:pStyle w:val="Telobesedila1"/>
        <w:numPr>
          <w:ilvl w:val="0"/>
          <w:numId w:val="11"/>
        </w:numPr>
        <w:shd w:val="clear" w:color="auto" w:fill="auto"/>
        <w:tabs>
          <w:tab w:val="left" w:pos="366"/>
        </w:tabs>
        <w:spacing w:before="0" w:after="0" w:line="240" w:lineRule="auto"/>
        <w:ind w:left="20" w:firstLine="0"/>
        <w:rPr>
          <w:color w:val="auto"/>
          <w:sz w:val="20"/>
          <w:szCs w:val="20"/>
        </w:rPr>
      </w:pPr>
      <w:r w:rsidRPr="0068100F">
        <w:rPr>
          <w:color w:val="auto"/>
          <w:sz w:val="20"/>
          <w:szCs w:val="20"/>
        </w:rPr>
        <w:t>Trčenje vozila</w:t>
      </w:r>
    </w:p>
    <w:p w14:paraId="4DA59B8E" w14:textId="77777777"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Prevrnitev vozila</w:t>
      </w:r>
    </w:p>
    <w:p w14:paraId="654D7944" w14:textId="77777777" w:rsidR="00AB0B75" w:rsidRPr="0068100F" w:rsidRDefault="00AB0B75" w:rsidP="00EC17C9">
      <w:pPr>
        <w:pStyle w:val="Telobesedila1"/>
        <w:numPr>
          <w:ilvl w:val="0"/>
          <w:numId w:val="11"/>
        </w:numPr>
        <w:shd w:val="clear" w:color="auto" w:fill="auto"/>
        <w:tabs>
          <w:tab w:val="left" w:pos="366"/>
        </w:tabs>
        <w:spacing w:before="0" w:after="0" w:line="240" w:lineRule="auto"/>
        <w:ind w:left="20" w:firstLine="0"/>
        <w:rPr>
          <w:color w:val="auto"/>
          <w:sz w:val="20"/>
          <w:szCs w:val="20"/>
        </w:rPr>
      </w:pPr>
      <w:r w:rsidRPr="0068100F">
        <w:rPr>
          <w:color w:val="auto"/>
          <w:sz w:val="20"/>
          <w:szCs w:val="20"/>
        </w:rPr>
        <w:t>Zdrs vozila</w:t>
      </w:r>
    </w:p>
    <w:p w14:paraId="68320802" w14:textId="77777777" w:rsidR="00AB0B75" w:rsidRPr="0068100F" w:rsidRDefault="00AB0B75" w:rsidP="00EC17C9">
      <w:pPr>
        <w:pStyle w:val="Telobesedila1"/>
        <w:numPr>
          <w:ilvl w:val="0"/>
          <w:numId w:val="11"/>
        </w:numPr>
        <w:shd w:val="clear" w:color="auto" w:fill="auto"/>
        <w:tabs>
          <w:tab w:val="left" w:pos="366"/>
        </w:tabs>
        <w:spacing w:before="0" w:after="0" w:line="240" w:lineRule="auto"/>
        <w:ind w:left="20" w:firstLine="0"/>
        <w:rPr>
          <w:color w:val="auto"/>
          <w:sz w:val="20"/>
          <w:szCs w:val="20"/>
        </w:rPr>
      </w:pPr>
      <w:r w:rsidRPr="0068100F">
        <w:rPr>
          <w:color w:val="auto"/>
          <w:sz w:val="20"/>
          <w:szCs w:val="20"/>
        </w:rPr>
        <w:t>Padec vozila</w:t>
      </w:r>
    </w:p>
    <w:p w14:paraId="626A1A8D" w14:textId="77777777"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Padec ali udarec kakega predmeta</w:t>
      </w:r>
    </w:p>
    <w:p w14:paraId="52153A93" w14:textId="77777777" w:rsidR="00F85348" w:rsidRDefault="00F85348" w:rsidP="00F85348">
      <w:pPr>
        <w:pStyle w:val="Telobesedila1"/>
        <w:shd w:val="clear" w:color="auto" w:fill="auto"/>
        <w:spacing w:before="0" w:after="240" w:line="240" w:lineRule="auto"/>
        <w:ind w:left="20" w:firstLine="0"/>
        <w:rPr>
          <w:color w:val="auto"/>
          <w:sz w:val="20"/>
          <w:szCs w:val="20"/>
        </w:rPr>
      </w:pPr>
    </w:p>
    <w:p w14:paraId="070C383B" w14:textId="2E216465" w:rsidR="00AB0B75" w:rsidRPr="0068100F" w:rsidRDefault="00AB0B75" w:rsidP="00F85348">
      <w:pPr>
        <w:pStyle w:val="Telobesedila1"/>
        <w:shd w:val="clear" w:color="auto" w:fill="auto"/>
        <w:spacing w:before="0" w:after="240" w:line="240" w:lineRule="auto"/>
        <w:ind w:left="20" w:firstLine="0"/>
        <w:rPr>
          <w:color w:val="auto"/>
          <w:sz w:val="20"/>
          <w:szCs w:val="20"/>
        </w:rPr>
      </w:pPr>
      <w:r w:rsidRPr="0068100F">
        <w:rPr>
          <w:color w:val="auto"/>
          <w:sz w:val="20"/>
          <w:szCs w:val="20"/>
        </w:rPr>
        <w:t>Zavarovanje krije škodo zaradi uničenja ali poškodovanja zavarovanih stvari, ki so posledica presenetljivih in od zavarovančeve ali voznikove volje neodvisnih dogodkov, ki nastanejo v prometu ali mirovanju zaradi sledečih nevarnosti:</w:t>
      </w:r>
    </w:p>
    <w:p w14:paraId="7AD5ECDF" w14:textId="77777777"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Prometna nesreča</w:t>
      </w:r>
    </w:p>
    <w:p w14:paraId="53B5BE59" w14:textId="3542FD9C" w:rsidR="00AB0B75" w:rsidRPr="0068100F" w:rsidRDefault="00AB0B75" w:rsidP="00F85348">
      <w:pPr>
        <w:pStyle w:val="Telobesedila1"/>
        <w:shd w:val="clear" w:color="auto" w:fill="auto"/>
        <w:spacing w:before="0" w:after="272" w:line="240" w:lineRule="auto"/>
        <w:ind w:firstLine="0"/>
        <w:rPr>
          <w:color w:val="auto"/>
          <w:sz w:val="20"/>
          <w:szCs w:val="20"/>
        </w:rPr>
      </w:pPr>
      <w:r w:rsidRPr="0068100F">
        <w:rPr>
          <w:color w:val="auto"/>
          <w:sz w:val="20"/>
          <w:szCs w:val="20"/>
        </w:rPr>
        <w:t xml:space="preserve">Prometna nesreča je nesreča v kateri je bilo udeleženo vsaj eno premikajoče se vozilo in je nastala materialna škoda ali je v njej najmanj ena oseba umrla ali je bila telesno poškodovana, ne glede na to ali se zgodi na javni cesti ali </w:t>
      </w:r>
      <w:r w:rsidRPr="0068100F">
        <w:rPr>
          <w:color w:val="auto"/>
          <w:sz w:val="20"/>
          <w:szCs w:val="20"/>
          <w:lang w:val="hr"/>
        </w:rPr>
        <w:t xml:space="preserve">nekategorizirani </w:t>
      </w:r>
      <w:r w:rsidRPr="0068100F">
        <w:rPr>
          <w:color w:val="auto"/>
          <w:sz w:val="20"/>
          <w:szCs w:val="20"/>
        </w:rPr>
        <w:t>cesti, ki se uporablja za javni cestni promet, ali drugje (dvorišča, tovarniška dvorišča, ipd.</w:t>
      </w:r>
    </w:p>
    <w:p w14:paraId="7E543D10" w14:textId="77777777" w:rsidR="00AB0B75" w:rsidRPr="0068100F" w:rsidRDefault="00AB0B75" w:rsidP="00F85348">
      <w:pPr>
        <w:pStyle w:val="Telobesedila1"/>
        <w:numPr>
          <w:ilvl w:val="0"/>
          <w:numId w:val="11"/>
        </w:numPr>
        <w:shd w:val="clear" w:color="auto" w:fill="auto"/>
        <w:tabs>
          <w:tab w:val="left" w:pos="366"/>
        </w:tabs>
        <w:spacing w:before="0" w:after="0" w:line="240" w:lineRule="auto"/>
        <w:ind w:left="20" w:firstLine="0"/>
        <w:rPr>
          <w:color w:val="auto"/>
          <w:sz w:val="20"/>
          <w:szCs w:val="20"/>
        </w:rPr>
      </w:pPr>
      <w:r w:rsidRPr="0068100F">
        <w:rPr>
          <w:color w:val="auto"/>
          <w:sz w:val="20"/>
          <w:szCs w:val="20"/>
        </w:rPr>
        <w:t>Trčenje vozila</w:t>
      </w:r>
    </w:p>
    <w:p w14:paraId="5CD3F87A" w14:textId="0655BD3D" w:rsidR="00204082" w:rsidRPr="0068100F" w:rsidRDefault="00AB0B75" w:rsidP="008A13B5">
      <w:pPr>
        <w:pStyle w:val="Telobesedila1"/>
        <w:shd w:val="clear" w:color="auto" w:fill="auto"/>
        <w:spacing w:before="0" w:after="272" w:line="240" w:lineRule="auto"/>
        <w:ind w:firstLine="0"/>
        <w:rPr>
          <w:color w:val="auto"/>
          <w:sz w:val="20"/>
          <w:szCs w:val="20"/>
        </w:rPr>
      </w:pPr>
      <w:r w:rsidRPr="0068100F">
        <w:rPr>
          <w:color w:val="auto"/>
          <w:sz w:val="20"/>
          <w:szCs w:val="20"/>
        </w:rPr>
        <w:t>Trčenje vozila je kadar pride do trčenja vozila v kakršnokoli oviro</w:t>
      </w:r>
      <w:r w:rsidR="00204082" w:rsidRPr="0068100F">
        <w:rPr>
          <w:color w:val="auto"/>
          <w:sz w:val="20"/>
          <w:szCs w:val="20"/>
        </w:rPr>
        <w:t xml:space="preserve"> </w:t>
      </w:r>
    </w:p>
    <w:p w14:paraId="1A139F84" w14:textId="7C2E5D7E"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Prevrnitev vozila</w:t>
      </w:r>
    </w:p>
    <w:p w14:paraId="19254D52" w14:textId="4AF05788" w:rsidR="006A3FA3" w:rsidRPr="0068100F" w:rsidRDefault="00AB0B75" w:rsidP="00EC17C9">
      <w:pPr>
        <w:pStyle w:val="Telobesedila1"/>
        <w:shd w:val="clear" w:color="auto" w:fill="auto"/>
        <w:spacing w:before="0" w:after="272" w:line="240" w:lineRule="auto"/>
        <w:ind w:firstLine="0"/>
        <w:rPr>
          <w:color w:val="auto"/>
          <w:sz w:val="20"/>
          <w:szCs w:val="20"/>
        </w:rPr>
      </w:pPr>
      <w:r w:rsidRPr="0068100F">
        <w:rPr>
          <w:color w:val="auto"/>
          <w:sz w:val="20"/>
          <w:szCs w:val="20"/>
        </w:rPr>
        <w:t>Prevrnitev vozila je kadar pride do prevrnitve vozila na vozišču ali z vozišča</w:t>
      </w:r>
    </w:p>
    <w:p w14:paraId="5EBA81D9" w14:textId="4713F344"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Zdrs vozila</w:t>
      </w:r>
    </w:p>
    <w:p w14:paraId="7912B395" w14:textId="2FFBB97E" w:rsidR="006A3FA3" w:rsidRPr="0068100F" w:rsidRDefault="00AB0B75" w:rsidP="00EC17C9">
      <w:pPr>
        <w:pStyle w:val="Telobesedila1"/>
        <w:shd w:val="clear" w:color="auto" w:fill="auto"/>
        <w:spacing w:before="0" w:after="272" w:line="240" w:lineRule="auto"/>
        <w:ind w:firstLine="0"/>
        <w:rPr>
          <w:color w:val="auto"/>
          <w:sz w:val="20"/>
          <w:szCs w:val="20"/>
        </w:rPr>
      </w:pPr>
      <w:r w:rsidRPr="0068100F">
        <w:rPr>
          <w:color w:val="auto"/>
          <w:sz w:val="20"/>
          <w:szCs w:val="20"/>
        </w:rPr>
        <w:t>Zdrs vozila je kadar pride do zdrsa vozila z vozišča</w:t>
      </w:r>
    </w:p>
    <w:p w14:paraId="0ADF9D84" w14:textId="5AB1FBB8"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Padec vozila</w:t>
      </w:r>
    </w:p>
    <w:p w14:paraId="65A5B62D" w14:textId="6C4B9C74" w:rsidR="00FD7863" w:rsidRPr="0068100F" w:rsidRDefault="00AB0B75" w:rsidP="00EC17C9">
      <w:pPr>
        <w:pStyle w:val="Telobesedila1"/>
        <w:shd w:val="clear" w:color="auto" w:fill="auto"/>
        <w:spacing w:before="0" w:after="272" w:line="240" w:lineRule="auto"/>
        <w:ind w:firstLine="0"/>
        <w:rPr>
          <w:color w:val="auto"/>
          <w:sz w:val="20"/>
          <w:szCs w:val="20"/>
        </w:rPr>
      </w:pPr>
      <w:r w:rsidRPr="0068100F">
        <w:rPr>
          <w:color w:val="auto"/>
          <w:sz w:val="20"/>
          <w:szCs w:val="20"/>
        </w:rPr>
        <w:t>Padec vozila je kadar pride do padca ali strmoglavljenja vozila</w:t>
      </w:r>
      <w:r w:rsidR="006A3FA3" w:rsidRPr="0068100F">
        <w:rPr>
          <w:color w:val="auto"/>
          <w:sz w:val="20"/>
          <w:szCs w:val="20"/>
        </w:rPr>
        <w:t xml:space="preserve"> </w:t>
      </w:r>
    </w:p>
    <w:p w14:paraId="0DF1A741" w14:textId="1F523F04" w:rsidR="00AB0B75" w:rsidRPr="0068100F" w:rsidRDefault="00AB0B75" w:rsidP="00F85348">
      <w:pPr>
        <w:pStyle w:val="Telobesedila1"/>
        <w:numPr>
          <w:ilvl w:val="0"/>
          <w:numId w:val="11"/>
        </w:numPr>
        <w:shd w:val="clear" w:color="auto" w:fill="auto"/>
        <w:tabs>
          <w:tab w:val="left" w:pos="375"/>
        </w:tabs>
        <w:spacing w:before="0" w:after="0" w:line="240" w:lineRule="auto"/>
        <w:ind w:left="20" w:firstLine="0"/>
        <w:rPr>
          <w:color w:val="auto"/>
          <w:sz w:val="20"/>
          <w:szCs w:val="20"/>
        </w:rPr>
      </w:pPr>
      <w:r w:rsidRPr="0068100F">
        <w:rPr>
          <w:color w:val="auto"/>
          <w:sz w:val="20"/>
          <w:szCs w:val="20"/>
        </w:rPr>
        <w:t>Padec ali udarec kakega predmeta</w:t>
      </w:r>
    </w:p>
    <w:p w14:paraId="0AAA1EF1" w14:textId="7F1819DA" w:rsidR="00AB0B75" w:rsidRPr="0068100F" w:rsidRDefault="00AB0B75" w:rsidP="00F85348">
      <w:pPr>
        <w:pStyle w:val="Telobesedila1"/>
        <w:shd w:val="clear" w:color="auto" w:fill="auto"/>
        <w:spacing w:before="0" w:after="199" w:line="240" w:lineRule="auto"/>
        <w:ind w:firstLine="0"/>
        <w:rPr>
          <w:color w:val="auto"/>
          <w:sz w:val="20"/>
          <w:szCs w:val="20"/>
        </w:rPr>
      </w:pPr>
      <w:r w:rsidRPr="0068100F">
        <w:rPr>
          <w:color w:val="auto"/>
          <w:sz w:val="20"/>
          <w:szCs w:val="20"/>
        </w:rPr>
        <w:t>Padec ali udarec kakega predmeta je</w:t>
      </w:r>
      <w:r w:rsidR="008C2A53" w:rsidRPr="0068100F">
        <w:rPr>
          <w:color w:val="auto"/>
          <w:sz w:val="20"/>
          <w:szCs w:val="20"/>
        </w:rPr>
        <w:t>,</w:t>
      </w:r>
      <w:r w:rsidRPr="0068100F">
        <w:rPr>
          <w:color w:val="auto"/>
          <w:sz w:val="20"/>
          <w:szCs w:val="20"/>
        </w:rPr>
        <w:t xml:space="preserve"> kadar pride do padca ali udarca snežnih ali ledenih gmot ali zračnih plovil ali njihovih sestavnih delovali drugih predmetov ali živih bitij v/na vozilo.</w:t>
      </w:r>
    </w:p>
    <w:p w14:paraId="3B71AB1D" w14:textId="77777777" w:rsidR="00AB0B75" w:rsidRPr="0068100F" w:rsidRDefault="00AB0B75" w:rsidP="00F85348">
      <w:pPr>
        <w:pStyle w:val="Telobesedila1"/>
        <w:numPr>
          <w:ilvl w:val="0"/>
          <w:numId w:val="11"/>
        </w:numPr>
        <w:shd w:val="clear" w:color="auto" w:fill="auto"/>
        <w:tabs>
          <w:tab w:val="left" w:pos="355"/>
        </w:tabs>
        <w:spacing w:before="0" w:after="0" w:line="240" w:lineRule="auto"/>
        <w:ind w:firstLine="0"/>
        <w:jc w:val="left"/>
        <w:rPr>
          <w:color w:val="auto"/>
          <w:sz w:val="20"/>
          <w:szCs w:val="20"/>
        </w:rPr>
      </w:pPr>
      <w:r w:rsidRPr="0068100F">
        <w:rPr>
          <w:color w:val="auto"/>
          <w:sz w:val="20"/>
          <w:szCs w:val="20"/>
        </w:rPr>
        <w:t>Pomoč poškodovanim osebam</w:t>
      </w:r>
    </w:p>
    <w:p w14:paraId="12BE4DC8" w14:textId="77777777" w:rsidR="00AB0B75" w:rsidRPr="0068100F" w:rsidRDefault="00AB0B75" w:rsidP="00F85348">
      <w:pPr>
        <w:pStyle w:val="Telobesedila1"/>
        <w:shd w:val="clear" w:color="auto" w:fill="auto"/>
        <w:spacing w:before="0" w:after="167" w:line="240" w:lineRule="auto"/>
        <w:ind w:firstLine="0"/>
        <w:rPr>
          <w:color w:val="auto"/>
          <w:sz w:val="20"/>
          <w:szCs w:val="20"/>
        </w:rPr>
      </w:pPr>
      <w:r w:rsidRPr="0068100F">
        <w:rPr>
          <w:color w:val="auto"/>
          <w:sz w:val="20"/>
          <w:szCs w:val="20"/>
        </w:rPr>
        <w:t xml:space="preserve">Poškodovanje vozila ob </w:t>
      </w:r>
      <w:r w:rsidRPr="0068100F">
        <w:rPr>
          <w:color w:val="auto"/>
          <w:sz w:val="20"/>
          <w:szCs w:val="20"/>
          <w:lang w:val="hr"/>
        </w:rPr>
        <w:t xml:space="preserve">nudenju </w:t>
      </w:r>
      <w:r w:rsidRPr="0068100F">
        <w:rPr>
          <w:color w:val="auto"/>
          <w:sz w:val="20"/>
          <w:szCs w:val="20"/>
        </w:rPr>
        <w:t>pomoči poškodovanim osebam.</w:t>
      </w:r>
    </w:p>
    <w:p w14:paraId="29BAA7C2" w14:textId="77777777" w:rsidR="00AB0B75" w:rsidRPr="0068100F" w:rsidRDefault="00AB0B75" w:rsidP="00F85348">
      <w:pPr>
        <w:pStyle w:val="Telobesedila1"/>
        <w:numPr>
          <w:ilvl w:val="0"/>
          <w:numId w:val="11"/>
        </w:numPr>
        <w:shd w:val="clear" w:color="auto" w:fill="auto"/>
        <w:tabs>
          <w:tab w:val="left" w:pos="355"/>
        </w:tabs>
        <w:spacing w:before="0" w:after="0" w:line="240" w:lineRule="auto"/>
        <w:ind w:firstLine="0"/>
        <w:jc w:val="left"/>
        <w:rPr>
          <w:color w:val="auto"/>
          <w:sz w:val="20"/>
          <w:szCs w:val="20"/>
        </w:rPr>
      </w:pPr>
      <w:r w:rsidRPr="0068100F">
        <w:rPr>
          <w:color w:val="auto"/>
          <w:sz w:val="20"/>
          <w:szCs w:val="20"/>
        </w:rPr>
        <w:t>Nenadno zunanje toplotno ali kemično delovanje</w:t>
      </w:r>
    </w:p>
    <w:p w14:paraId="78C2767E" w14:textId="77777777" w:rsidR="00AB0B75" w:rsidRPr="0068100F" w:rsidRDefault="00AB0B75" w:rsidP="00F85348">
      <w:pPr>
        <w:pStyle w:val="Telobesedila1"/>
        <w:shd w:val="clear" w:color="auto" w:fill="auto"/>
        <w:spacing w:before="0" w:after="240" w:line="240" w:lineRule="auto"/>
        <w:ind w:firstLine="0"/>
        <w:rPr>
          <w:color w:val="auto"/>
          <w:sz w:val="20"/>
          <w:szCs w:val="20"/>
        </w:rPr>
      </w:pPr>
      <w:r w:rsidRPr="0068100F">
        <w:rPr>
          <w:color w:val="auto"/>
          <w:sz w:val="20"/>
          <w:szCs w:val="20"/>
        </w:rPr>
        <w:t>Nenadno zunanje toplotno ali kemično delovanje je kadar pride do nenadnega toplotnega ali kemičnega delovanja na vozilo.</w:t>
      </w:r>
    </w:p>
    <w:p w14:paraId="5748C8BE" w14:textId="77777777" w:rsidR="00AB0B75" w:rsidRPr="0068100F" w:rsidRDefault="00AB0B75" w:rsidP="00F85348">
      <w:pPr>
        <w:pStyle w:val="Heading120"/>
        <w:keepNext/>
        <w:keepLines/>
        <w:numPr>
          <w:ilvl w:val="0"/>
          <w:numId w:val="11"/>
        </w:numPr>
        <w:shd w:val="clear" w:color="auto" w:fill="auto"/>
        <w:tabs>
          <w:tab w:val="left" w:pos="355"/>
        </w:tabs>
        <w:spacing w:line="240" w:lineRule="auto"/>
        <w:jc w:val="left"/>
        <w:rPr>
          <w:color w:val="auto"/>
          <w:sz w:val="20"/>
          <w:szCs w:val="20"/>
        </w:rPr>
      </w:pPr>
      <w:r w:rsidRPr="0068100F">
        <w:rPr>
          <w:color w:val="auto"/>
          <w:sz w:val="20"/>
          <w:szCs w:val="20"/>
        </w:rPr>
        <w:t>Požar</w:t>
      </w:r>
    </w:p>
    <w:p w14:paraId="1E49FC5D" w14:textId="77777777" w:rsidR="00AB0B75" w:rsidRPr="0068100F" w:rsidRDefault="00AB0B75" w:rsidP="00F85348">
      <w:pPr>
        <w:pStyle w:val="Telobesedila1"/>
        <w:shd w:val="clear" w:color="auto" w:fill="auto"/>
        <w:spacing w:before="0" w:after="272" w:line="240" w:lineRule="auto"/>
        <w:ind w:firstLine="0"/>
        <w:rPr>
          <w:color w:val="auto"/>
          <w:sz w:val="20"/>
          <w:szCs w:val="20"/>
        </w:rPr>
      </w:pPr>
      <w:r w:rsidRPr="0068100F">
        <w:rPr>
          <w:color w:val="auto"/>
          <w:sz w:val="20"/>
          <w:szCs w:val="20"/>
        </w:rPr>
        <w:t>Požar je ogenj, ki nastane zunaj kontroliranega ognjišča ali ogenj, ki se je od tam razširil in se razvija z lastno močjo. Zavarovanje ne krije škode na električni inštalaciji, ki nastane zaradi pregoretja električne inštalacije na vozilu, razen, če seje razvil požar.</w:t>
      </w:r>
    </w:p>
    <w:p w14:paraId="17633F60" w14:textId="77777777" w:rsidR="00AB0B75" w:rsidRPr="0068100F" w:rsidRDefault="00AB0B75" w:rsidP="00F85348">
      <w:pPr>
        <w:pStyle w:val="Heading120"/>
        <w:keepNext/>
        <w:keepLines/>
        <w:numPr>
          <w:ilvl w:val="0"/>
          <w:numId w:val="11"/>
        </w:numPr>
        <w:shd w:val="clear" w:color="auto" w:fill="auto"/>
        <w:tabs>
          <w:tab w:val="left" w:pos="355"/>
        </w:tabs>
        <w:spacing w:line="240" w:lineRule="auto"/>
        <w:jc w:val="left"/>
        <w:rPr>
          <w:color w:val="auto"/>
          <w:sz w:val="20"/>
          <w:szCs w:val="20"/>
        </w:rPr>
      </w:pPr>
      <w:r w:rsidRPr="0068100F">
        <w:rPr>
          <w:color w:val="auto"/>
          <w:sz w:val="20"/>
          <w:szCs w:val="20"/>
        </w:rPr>
        <w:t>Potres</w:t>
      </w:r>
    </w:p>
    <w:p w14:paraId="5582F335" w14:textId="77777777" w:rsidR="00AB0B75" w:rsidRPr="0068100F" w:rsidRDefault="00AB0B75" w:rsidP="00F85348">
      <w:pPr>
        <w:pStyle w:val="Telobesedila1"/>
        <w:shd w:val="clear" w:color="auto" w:fill="auto"/>
        <w:spacing w:before="0" w:after="194" w:line="240" w:lineRule="auto"/>
        <w:ind w:firstLine="0"/>
        <w:rPr>
          <w:color w:val="auto"/>
          <w:sz w:val="20"/>
          <w:szCs w:val="20"/>
        </w:rPr>
      </w:pPr>
      <w:r w:rsidRPr="0068100F">
        <w:rPr>
          <w:color w:val="auto"/>
          <w:sz w:val="20"/>
          <w:szCs w:val="20"/>
        </w:rPr>
        <w:t>Potres je naravno tresenje tal, ki ga povzročijo geofizikalni procesi v notranjosti zemlje.</w:t>
      </w:r>
    </w:p>
    <w:p w14:paraId="1BB90DF9" w14:textId="77777777" w:rsidR="00AB0B75" w:rsidRPr="0068100F" w:rsidRDefault="00AB0B75" w:rsidP="00F85348">
      <w:pPr>
        <w:pStyle w:val="Heading120"/>
        <w:keepNext/>
        <w:keepLines/>
        <w:numPr>
          <w:ilvl w:val="0"/>
          <w:numId w:val="11"/>
        </w:numPr>
        <w:shd w:val="clear" w:color="auto" w:fill="auto"/>
        <w:tabs>
          <w:tab w:val="left" w:pos="355"/>
        </w:tabs>
        <w:spacing w:line="240" w:lineRule="auto"/>
        <w:jc w:val="left"/>
        <w:rPr>
          <w:color w:val="auto"/>
          <w:sz w:val="20"/>
          <w:szCs w:val="20"/>
        </w:rPr>
      </w:pPr>
      <w:r w:rsidRPr="0068100F">
        <w:rPr>
          <w:color w:val="auto"/>
          <w:sz w:val="20"/>
          <w:szCs w:val="20"/>
        </w:rPr>
        <w:t>Udar strele</w:t>
      </w:r>
    </w:p>
    <w:p w14:paraId="2559DB81" w14:textId="77777777" w:rsidR="00AB0B75" w:rsidRPr="0068100F" w:rsidRDefault="00AB0B75" w:rsidP="00F85348">
      <w:pPr>
        <w:pStyle w:val="Telobesedila1"/>
        <w:shd w:val="clear" w:color="auto" w:fill="auto"/>
        <w:spacing w:before="0" w:after="194" w:line="240" w:lineRule="auto"/>
        <w:ind w:firstLine="0"/>
        <w:rPr>
          <w:color w:val="auto"/>
          <w:sz w:val="20"/>
          <w:szCs w:val="20"/>
        </w:rPr>
      </w:pPr>
      <w:r w:rsidRPr="0068100F">
        <w:rPr>
          <w:color w:val="auto"/>
          <w:sz w:val="20"/>
          <w:szCs w:val="20"/>
        </w:rPr>
        <w:t>Udar strele je, ko strela s svojo toplotno in rušilno močjo poškoduje vozilo.</w:t>
      </w:r>
    </w:p>
    <w:p w14:paraId="0346B9BC" w14:textId="77777777" w:rsidR="00AB0B75" w:rsidRPr="0068100F" w:rsidRDefault="00AB0B75" w:rsidP="00F85348">
      <w:pPr>
        <w:pStyle w:val="Heading120"/>
        <w:keepNext/>
        <w:keepLines/>
        <w:numPr>
          <w:ilvl w:val="0"/>
          <w:numId w:val="11"/>
        </w:numPr>
        <w:shd w:val="clear" w:color="auto" w:fill="auto"/>
        <w:tabs>
          <w:tab w:val="left" w:pos="355"/>
        </w:tabs>
        <w:spacing w:line="240" w:lineRule="auto"/>
        <w:jc w:val="left"/>
        <w:rPr>
          <w:color w:val="auto"/>
          <w:sz w:val="20"/>
          <w:szCs w:val="20"/>
        </w:rPr>
      </w:pPr>
      <w:r w:rsidRPr="0068100F">
        <w:rPr>
          <w:color w:val="auto"/>
          <w:sz w:val="20"/>
          <w:szCs w:val="20"/>
        </w:rPr>
        <w:t>Eksplozija</w:t>
      </w:r>
    </w:p>
    <w:p w14:paraId="4B501AEB" w14:textId="77777777" w:rsidR="00AB0B75" w:rsidRPr="0068100F" w:rsidRDefault="00AB0B75" w:rsidP="00F85348">
      <w:pPr>
        <w:pStyle w:val="Telobesedila1"/>
        <w:shd w:val="clear" w:color="auto" w:fill="auto"/>
        <w:spacing w:before="0" w:after="162" w:line="240" w:lineRule="auto"/>
        <w:ind w:firstLine="0"/>
        <w:rPr>
          <w:color w:val="auto"/>
          <w:sz w:val="20"/>
          <w:szCs w:val="20"/>
        </w:rPr>
      </w:pPr>
      <w:r w:rsidRPr="0068100F">
        <w:rPr>
          <w:color w:val="auto"/>
          <w:sz w:val="20"/>
          <w:szCs w:val="20"/>
        </w:rPr>
        <w:t>Eksplozija je nenadna sprostitev sile, ki nastane zaradi težnje pare in plinov po raztezanju.</w:t>
      </w:r>
    </w:p>
    <w:p w14:paraId="5B2576FF" w14:textId="77777777" w:rsidR="00AB0B75" w:rsidRPr="0068100F" w:rsidRDefault="00AB0B75" w:rsidP="00F85348">
      <w:pPr>
        <w:pStyle w:val="Heading120"/>
        <w:keepNext/>
        <w:keepLines/>
        <w:numPr>
          <w:ilvl w:val="0"/>
          <w:numId w:val="11"/>
        </w:numPr>
        <w:shd w:val="clear" w:color="auto" w:fill="auto"/>
        <w:tabs>
          <w:tab w:val="left" w:pos="346"/>
        </w:tabs>
        <w:spacing w:line="240" w:lineRule="auto"/>
        <w:jc w:val="left"/>
        <w:rPr>
          <w:color w:val="auto"/>
          <w:sz w:val="20"/>
          <w:szCs w:val="20"/>
        </w:rPr>
      </w:pPr>
      <w:r w:rsidRPr="0068100F">
        <w:rPr>
          <w:color w:val="auto"/>
          <w:sz w:val="20"/>
          <w:szCs w:val="20"/>
        </w:rPr>
        <w:t>Vihar</w:t>
      </w:r>
    </w:p>
    <w:p w14:paraId="47530C5F" w14:textId="77777777" w:rsidR="00AB0B75" w:rsidRPr="0068100F" w:rsidRDefault="00AB0B75" w:rsidP="00F85348">
      <w:pPr>
        <w:pStyle w:val="Telobesedila1"/>
        <w:shd w:val="clear" w:color="auto" w:fill="auto"/>
        <w:spacing w:before="0" w:after="272" w:line="240" w:lineRule="auto"/>
        <w:ind w:firstLine="0"/>
        <w:rPr>
          <w:color w:val="auto"/>
          <w:sz w:val="20"/>
          <w:szCs w:val="20"/>
        </w:rPr>
      </w:pPr>
      <w:r w:rsidRPr="0068100F">
        <w:rPr>
          <w:color w:val="auto"/>
          <w:sz w:val="20"/>
          <w:szCs w:val="20"/>
        </w:rPr>
        <w:t>Vihar je veter, ki piha s hitrostjo najmanj 17,2 m na sekundo (62 km na uro) oz. 8. stopnja po Beufortovi lestvici. Šteje se, da je bil vihar, če je veter v kraju kjer je poškodovana stvar, lomil veje in debla ali poškodoval dobro vzdrževane stavbe.</w:t>
      </w:r>
    </w:p>
    <w:p w14:paraId="580E7C64" w14:textId="77777777" w:rsidR="00AB0B75" w:rsidRPr="0068100F" w:rsidRDefault="00AB0B75" w:rsidP="00F85348">
      <w:pPr>
        <w:pStyle w:val="Heading120"/>
        <w:keepNext/>
        <w:keepLines/>
        <w:numPr>
          <w:ilvl w:val="0"/>
          <w:numId w:val="11"/>
        </w:numPr>
        <w:shd w:val="clear" w:color="auto" w:fill="auto"/>
        <w:tabs>
          <w:tab w:val="left" w:pos="346"/>
        </w:tabs>
        <w:spacing w:line="240" w:lineRule="auto"/>
        <w:jc w:val="left"/>
        <w:rPr>
          <w:color w:val="auto"/>
          <w:sz w:val="20"/>
          <w:szCs w:val="20"/>
        </w:rPr>
      </w:pPr>
      <w:r w:rsidRPr="0068100F">
        <w:rPr>
          <w:color w:val="auto"/>
          <w:sz w:val="20"/>
          <w:szCs w:val="20"/>
        </w:rPr>
        <w:t>Toča</w:t>
      </w:r>
    </w:p>
    <w:p w14:paraId="3EC6E70A" w14:textId="77777777" w:rsidR="00AB0B75" w:rsidRPr="0068100F" w:rsidRDefault="00AB0B75" w:rsidP="00F85348">
      <w:pPr>
        <w:pStyle w:val="Telobesedila1"/>
        <w:shd w:val="clear" w:color="auto" w:fill="auto"/>
        <w:spacing w:before="0" w:after="199" w:line="240" w:lineRule="auto"/>
        <w:ind w:firstLine="0"/>
        <w:rPr>
          <w:color w:val="auto"/>
          <w:sz w:val="20"/>
          <w:szCs w:val="20"/>
        </w:rPr>
      </w:pPr>
      <w:r w:rsidRPr="0068100F">
        <w:rPr>
          <w:color w:val="auto"/>
          <w:sz w:val="20"/>
          <w:szCs w:val="20"/>
        </w:rPr>
        <w:t>Toča je padavina v obliki večjih ledenih zrn.</w:t>
      </w:r>
    </w:p>
    <w:p w14:paraId="6F9A34E2" w14:textId="77777777" w:rsidR="00AB0B75" w:rsidRPr="0068100F" w:rsidRDefault="00AB0B75" w:rsidP="008A13B5">
      <w:pPr>
        <w:pStyle w:val="Heading120"/>
        <w:keepNext/>
        <w:keepLines/>
        <w:numPr>
          <w:ilvl w:val="0"/>
          <w:numId w:val="11"/>
        </w:numPr>
        <w:shd w:val="clear" w:color="auto" w:fill="auto"/>
        <w:tabs>
          <w:tab w:val="left" w:pos="346"/>
        </w:tabs>
        <w:spacing w:line="240" w:lineRule="auto"/>
        <w:jc w:val="left"/>
        <w:rPr>
          <w:color w:val="auto"/>
          <w:sz w:val="20"/>
          <w:szCs w:val="20"/>
        </w:rPr>
      </w:pPr>
      <w:r w:rsidRPr="0068100F">
        <w:rPr>
          <w:color w:val="auto"/>
          <w:sz w:val="20"/>
          <w:szCs w:val="20"/>
        </w:rPr>
        <w:t>Snežni ali zemeljski plaz</w:t>
      </w:r>
    </w:p>
    <w:p w14:paraId="09EBC288" w14:textId="77777777" w:rsidR="00AB0B75" w:rsidRPr="0068100F" w:rsidRDefault="00AB0B75" w:rsidP="008A13B5">
      <w:pPr>
        <w:pStyle w:val="Telobesedila1"/>
        <w:shd w:val="clear" w:color="auto" w:fill="auto"/>
        <w:spacing w:before="0" w:after="199" w:line="240" w:lineRule="auto"/>
        <w:ind w:firstLine="0"/>
        <w:rPr>
          <w:color w:val="auto"/>
          <w:sz w:val="20"/>
          <w:szCs w:val="20"/>
        </w:rPr>
      </w:pPr>
      <w:r w:rsidRPr="0068100F">
        <w:rPr>
          <w:color w:val="auto"/>
          <w:sz w:val="20"/>
          <w:szCs w:val="20"/>
        </w:rPr>
        <w:t>Zavarovanje krije škodo zaradi drsenja snežnih gmot s planinskih pobočij. Zavarovanje krije tudi škodo, ki nastane zaradi zračnega pritiska, ki ga je povzročil snežni plaz.</w:t>
      </w:r>
    </w:p>
    <w:p w14:paraId="34929BC5" w14:textId="77777777" w:rsidR="00AB0B75" w:rsidRPr="0068100F" w:rsidRDefault="00AB0B75" w:rsidP="00F85348">
      <w:pPr>
        <w:pStyle w:val="Telobesedila1"/>
        <w:shd w:val="clear" w:color="auto" w:fill="auto"/>
        <w:spacing w:before="0" w:after="272" w:line="240" w:lineRule="auto"/>
        <w:ind w:firstLine="0"/>
        <w:rPr>
          <w:color w:val="auto"/>
          <w:sz w:val="20"/>
          <w:szCs w:val="20"/>
        </w:rPr>
      </w:pPr>
      <w:r w:rsidRPr="0068100F">
        <w:rPr>
          <w:color w:val="auto"/>
          <w:sz w:val="20"/>
          <w:szCs w:val="20"/>
        </w:rPr>
        <w:t>Zavarovanje krije škodo, če zavarovana stvar izgine, se uniči ali poškoduje, zaradi drsenja zemeljske površine na nagnjenem zemljišču z jasno vidnimi razpokami tal in gubanjem zemljišča, ki v kratkem času povzroči statično nevarne deformacije ali široke razpoke na objektu oziroma zavarovanih predmetih.</w:t>
      </w:r>
    </w:p>
    <w:p w14:paraId="776EAF87" w14:textId="77777777" w:rsidR="00AB0B75" w:rsidRPr="0068100F" w:rsidRDefault="00AB0B75" w:rsidP="00F85348">
      <w:pPr>
        <w:pStyle w:val="Telobesedila1"/>
        <w:numPr>
          <w:ilvl w:val="0"/>
          <w:numId w:val="11"/>
        </w:numPr>
        <w:shd w:val="clear" w:color="auto" w:fill="auto"/>
        <w:tabs>
          <w:tab w:val="left" w:pos="355"/>
        </w:tabs>
        <w:spacing w:before="0" w:after="51" w:line="240" w:lineRule="auto"/>
        <w:ind w:firstLine="0"/>
        <w:jc w:val="left"/>
        <w:rPr>
          <w:color w:val="auto"/>
          <w:sz w:val="20"/>
          <w:szCs w:val="20"/>
        </w:rPr>
      </w:pPr>
      <w:r w:rsidRPr="0068100F">
        <w:rPr>
          <w:color w:val="auto"/>
          <w:sz w:val="20"/>
          <w:szCs w:val="20"/>
        </w:rPr>
        <w:t>Poplave, hudourniške ali visoke vode</w:t>
      </w:r>
    </w:p>
    <w:p w14:paraId="6C50BB83" w14:textId="77777777" w:rsidR="00AB0B75" w:rsidRPr="0068100F" w:rsidRDefault="00AB0B75" w:rsidP="00F85348">
      <w:pPr>
        <w:pStyle w:val="Telobesedila1"/>
        <w:numPr>
          <w:ilvl w:val="0"/>
          <w:numId w:val="18"/>
        </w:numPr>
        <w:shd w:val="clear" w:color="auto" w:fill="auto"/>
        <w:spacing w:before="0" w:after="0" w:line="240" w:lineRule="auto"/>
        <w:rPr>
          <w:color w:val="auto"/>
          <w:sz w:val="20"/>
          <w:szCs w:val="20"/>
        </w:rPr>
      </w:pPr>
      <w:r w:rsidRPr="0068100F">
        <w:rPr>
          <w:color w:val="auto"/>
          <w:sz w:val="20"/>
          <w:szCs w:val="20"/>
        </w:rPr>
        <w:t xml:space="preserve">Poplave so, če stalne vode (reke, jezera, morja) po naključju poplavijo zemljišče,  na katerem se nahaja vozilo, ker so prestopile bregove, predrle nasipe, porušile jezove ali se razlile zaradi izredno visoke plime, valov ali zaradi izrednega pritoka vode iz umetnih jezer. </w:t>
      </w:r>
    </w:p>
    <w:p w14:paraId="703678F6" w14:textId="77777777" w:rsidR="00AB0B75" w:rsidRPr="0068100F" w:rsidRDefault="00AB0B75" w:rsidP="00F85348">
      <w:pPr>
        <w:pStyle w:val="Telobesedila1"/>
        <w:numPr>
          <w:ilvl w:val="0"/>
          <w:numId w:val="18"/>
        </w:numPr>
        <w:shd w:val="clear" w:color="auto" w:fill="auto"/>
        <w:spacing w:before="0" w:after="0" w:line="240" w:lineRule="auto"/>
        <w:rPr>
          <w:color w:val="auto"/>
          <w:sz w:val="20"/>
          <w:szCs w:val="20"/>
        </w:rPr>
      </w:pPr>
      <w:r w:rsidRPr="0068100F">
        <w:rPr>
          <w:color w:val="auto"/>
          <w:sz w:val="20"/>
          <w:szCs w:val="20"/>
        </w:rPr>
        <w:t xml:space="preserve">Hudourniške vode so, ko pride do poplavljanja voda zaradi utrganega oblaka, kakor </w:t>
      </w:r>
      <w:r w:rsidRPr="0068100F">
        <w:rPr>
          <w:rStyle w:val="BodytextSpacing-1pt"/>
          <w:color w:val="auto"/>
          <w:spacing w:val="0"/>
          <w:sz w:val="20"/>
          <w:szCs w:val="20"/>
        </w:rPr>
        <w:t xml:space="preserve">tudi </w:t>
      </w:r>
      <w:r w:rsidRPr="0068100F">
        <w:rPr>
          <w:color w:val="auto"/>
          <w:sz w:val="20"/>
          <w:szCs w:val="20"/>
        </w:rPr>
        <w:t>naključno poplavljanje voda, ki zaradi izredno močnih padavin derejo po pobočjih, cestah in poteh.</w:t>
      </w:r>
    </w:p>
    <w:p w14:paraId="74CB769E" w14:textId="77777777" w:rsidR="00AB0B75" w:rsidRPr="0068100F" w:rsidRDefault="00AB0B75" w:rsidP="00F85348">
      <w:pPr>
        <w:pStyle w:val="Telobesedila1"/>
        <w:numPr>
          <w:ilvl w:val="0"/>
          <w:numId w:val="18"/>
        </w:numPr>
        <w:shd w:val="clear" w:color="auto" w:fill="auto"/>
        <w:spacing w:before="0" w:after="240" w:line="240" w:lineRule="auto"/>
        <w:rPr>
          <w:color w:val="auto"/>
          <w:sz w:val="20"/>
          <w:szCs w:val="20"/>
        </w:rPr>
      </w:pPr>
      <w:r w:rsidRPr="0068100F">
        <w:rPr>
          <w:color w:val="auto"/>
          <w:sz w:val="20"/>
          <w:szCs w:val="20"/>
        </w:rPr>
        <w:t>Visoke vode so, ko visoka ali talna voda kot njena posledica, preseže povprečno mesečno višino vode ali pretok, ki ga kaže najbližji vodomer.</w:t>
      </w:r>
    </w:p>
    <w:p w14:paraId="3C9271FA" w14:textId="77777777" w:rsidR="00AB0B75" w:rsidRPr="0068100F" w:rsidRDefault="00AB0B75" w:rsidP="00F85348">
      <w:pPr>
        <w:pStyle w:val="Telobesedila1"/>
        <w:numPr>
          <w:ilvl w:val="0"/>
          <w:numId w:val="11"/>
        </w:numPr>
        <w:shd w:val="clear" w:color="auto" w:fill="auto"/>
        <w:tabs>
          <w:tab w:val="left" w:pos="355"/>
        </w:tabs>
        <w:spacing w:before="0" w:after="0" w:line="240" w:lineRule="auto"/>
        <w:ind w:firstLine="0"/>
        <w:jc w:val="left"/>
        <w:rPr>
          <w:color w:val="auto"/>
          <w:sz w:val="20"/>
          <w:szCs w:val="20"/>
        </w:rPr>
      </w:pPr>
      <w:r w:rsidRPr="0068100F">
        <w:rPr>
          <w:color w:val="auto"/>
          <w:sz w:val="20"/>
          <w:szCs w:val="20"/>
        </w:rPr>
        <w:t>Manifestacije in demonstracije, javni shodi, stavke</w:t>
      </w:r>
    </w:p>
    <w:p w14:paraId="592B50EC" w14:textId="77777777" w:rsidR="00AB0B75" w:rsidRPr="0068100F" w:rsidRDefault="00AB0B75" w:rsidP="00F85348">
      <w:pPr>
        <w:pStyle w:val="Telobesedila1"/>
        <w:shd w:val="clear" w:color="auto" w:fill="auto"/>
        <w:tabs>
          <w:tab w:val="left" w:pos="3691"/>
          <w:tab w:val="left" w:pos="6370"/>
        </w:tabs>
        <w:spacing w:before="0" w:after="240" w:line="240" w:lineRule="auto"/>
        <w:ind w:firstLine="0"/>
        <w:rPr>
          <w:color w:val="auto"/>
          <w:sz w:val="20"/>
          <w:szCs w:val="20"/>
        </w:rPr>
      </w:pPr>
      <w:r w:rsidRPr="0068100F">
        <w:rPr>
          <w:color w:val="auto"/>
          <w:sz w:val="20"/>
          <w:szCs w:val="20"/>
        </w:rPr>
        <w:t>Manifestacije in demonstracije, javni shodi, stavke so množično organizirano javno izražanje razpoloženja skupine ljudi, navadno v znak protesta.</w:t>
      </w:r>
    </w:p>
    <w:p w14:paraId="6DCC440D" w14:textId="77777777" w:rsidR="00AB0B75" w:rsidRPr="0068100F" w:rsidRDefault="00AB0B75" w:rsidP="00F85348">
      <w:pPr>
        <w:pStyle w:val="Telobesedila1"/>
        <w:numPr>
          <w:ilvl w:val="0"/>
          <w:numId w:val="11"/>
        </w:numPr>
        <w:shd w:val="clear" w:color="auto" w:fill="auto"/>
        <w:tabs>
          <w:tab w:val="left" w:pos="346"/>
        </w:tabs>
        <w:spacing w:before="0" w:after="0" w:line="240" w:lineRule="auto"/>
        <w:ind w:firstLine="0"/>
        <w:jc w:val="left"/>
        <w:rPr>
          <w:color w:val="auto"/>
          <w:sz w:val="20"/>
          <w:szCs w:val="20"/>
        </w:rPr>
      </w:pPr>
      <w:r w:rsidRPr="0068100F">
        <w:rPr>
          <w:color w:val="auto"/>
          <w:sz w:val="20"/>
          <w:szCs w:val="20"/>
        </w:rPr>
        <w:t>Zlonamerno ali objestno dejanje tretjih oseb</w:t>
      </w:r>
    </w:p>
    <w:p w14:paraId="505B8A27" w14:textId="18B0BB52" w:rsidR="00AB0B75" w:rsidRPr="0068100F" w:rsidRDefault="00AB0B75" w:rsidP="00F85348">
      <w:pPr>
        <w:pStyle w:val="Telobesedila1"/>
        <w:shd w:val="clear" w:color="auto" w:fill="auto"/>
        <w:spacing w:before="0" w:after="269" w:line="240" w:lineRule="auto"/>
        <w:ind w:firstLine="0"/>
        <w:rPr>
          <w:color w:val="auto"/>
          <w:sz w:val="20"/>
          <w:szCs w:val="20"/>
        </w:rPr>
      </w:pPr>
      <w:r w:rsidRPr="0068100F">
        <w:rPr>
          <w:color w:val="auto"/>
          <w:sz w:val="20"/>
          <w:szCs w:val="20"/>
        </w:rPr>
        <w:t>Zlonamerno ali objestno dejanje tretjih oseb so na primer udarci, odrgnine in lom ali tatvina delov vozila.</w:t>
      </w:r>
    </w:p>
    <w:p w14:paraId="1E5AD73E" w14:textId="77777777" w:rsidR="00973B3D" w:rsidRPr="0068100F" w:rsidRDefault="00973B3D" w:rsidP="00F85348">
      <w:pPr>
        <w:pStyle w:val="Telobesedila1"/>
        <w:numPr>
          <w:ilvl w:val="0"/>
          <w:numId w:val="11"/>
        </w:numPr>
        <w:shd w:val="clear" w:color="auto" w:fill="auto"/>
        <w:tabs>
          <w:tab w:val="left" w:pos="360"/>
        </w:tabs>
        <w:spacing w:before="0" w:after="0" w:line="240" w:lineRule="auto"/>
        <w:ind w:firstLine="0"/>
        <w:jc w:val="left"/>
        <w:rPr>
          <w:color w:val="auto"/>
          <w:sz w:val="20"/>
          <w:szCs w:val="20"/>
        </w:rPr>
      </w:pPr>
      <w:r w:rsidRPr="0068100F">
        <w:rPr>
          <w:color w:val="auto"/>
          <w:sz w:val="20"/>
          <w:szCs w:val="20"/>
        </w:rPr>
        <w:t xml:space="preserve">Teroristična dejanja </w:t>
      </w:r>
    </w:p>
    <w:p w14:paraId="6D3EAE53" w14:textId="137508F9" w:rsidR="00FD7863" w:rsidRPr="0068100F" w:rsidRDefault="00973B3D" w:rsidP="00F85348">
      <w:pPr>
        <w:pStyle w:val="Telobesedila1"/>
        <w:shd w:val="clear" w:color="auto" w:fill="auto"/>
        <w:tabs>
          <w:tab w:val="left" w:pos="3691"/>
          <w:tab w:val="left" w:pos="6370"/>
        </w:tabs>
        <w:spacing w:before="0" w:after="240" w:line="240" w:lineRule="auto"/>
        <w:ind w:firstLine="0"/>
        <w:rPr>
          <w:color w:val="auto"/>
          <w:sz w:val="20"/>
          <w:szCs w:val="20"/>
        </w:rPr>
      </w:pPr>
      <w:r w:rsidRPr="0068100F">
        <w:rPr>
          <w:color w:val="auto"/>
          <w:sz w:val="20"/>
          <w:szCs w:val="20"/>
        </w:rPr>
        <w:t xml:space="preserve">Za vsa vozila, ki imajo izbrano zavarovano nevarnost polnega kaska je vključena nevarnost terorističnih dejanj z odbitno franšizo 50.000 EUR in skupno zavarovalno vsoto 500.000 EUR, ki predstavlja tudi letni agregat vseh izplačil zavarovalnine. </w:t>
      </w:r>
    </w:p>
    <w:p w14:paraId="62CFD581" w14:textId="19227901" w:rsidR="00AB0B75" w:rsidRPr="0068100F" w:rsidRDefault="003073F0" w:rsidP="00F85348">
      <w:pPr>
        <w:pStyle w:val="Heading10"/>
        <w:keepNext/>
        <w:keepLines/>
        <w:shd w:val="clear" w:color="auto" w:fill="auto"/>
        <w:spacing w:before="0" w:after="0" w:line="240" w:lineRule="auto"/>
        <w:jc w:val="left"/>
        <w:rPr>
          <w:color w:val="auto"/>
          <w:sz w:val="20"/>
          <w:szCs w:val="20"/>
        </w:rPr>
      </w:pPr>
      <w:r w:rsidRPr="0068100F">
        <w:rPr>
          <w:color w:val="auto"/>
          <w:sz w:val="20"/>
          <w:szCs w:val="20"/>
        </w:rPr>
        <w:t>B -</w:t>
      </w:r>
      <w:r w:rsidR="008A13B5">
        <w:rPr>
          <w:color w:val="auto"/>
          <w:sz w:val="20"/>
          <w:szCs w:val="20"/>
        </w:rPr>
        <w:t xml:space="preserve"> </w:t>
      </w:r>
      <w:r w:rsidR="00AB0B75" w:rsidRPr="0068100F">
        <w:rPr>
          <w:color w:val="auto"/>
          <w:sz w:val="20"/>
          <w:szCs w:val="20"/>
        </w:rPr>
        <w:t>Naravne in elementarne nesreče</w:t>
      </w:r>
    </w:p>
    <w:p w14:paraId="09F3CD19" w14:textId="77777777" w:rsidR="008C2A53" w:rsidRPr="0068100F" w:rsidRDefault="00AB0B75"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Zavarovanje krije škodo zaradi uničenja ali poškodovanja zavarovanih stvari, ki nastane kot posledica uresničitve zavarovanih nevarnosti: požar, potres, direktni udar strele, nenadno zunanji toplotno in/ali kemično delovanje, eksplozija, vihar, toča, snežni ali zemeljski plaz, poplava, hudourniška ali visoka voda.</w:t>
      </w:r>
    </w:p>
    <w:p w14:paraId="2F85C242" w14:textId="7577AD87" w:rsidR="00AB0B75" w:rsidRPr="0068100F" w:rsidRDefault="003073F0" w:rsidP="00F85348">
      <w:pPr>
        <w:pStyle w:val="Heading10"/>
        <w:keepNext/>
        <w:keepLines/>
        <w:shd w:val="clear" w:color="auto" w:fill="auto"/>
        <w:spacing w:before="0" w:after="0" w:line="240" w:lineRule="auto"/>
        <w:jc w:val="left"/>
        <w:rPr>
          <w:color w:val="auto"/>
          <w:sz w:val="20"/>
          <w:szCs w:val="20"/>
        </w:rPr>
      </w:pPr>
      <w:r w:rsidRPr="0068100F">
        <w:rPr>
          <w:color w:val="auto"/>
          <w:sz w:val="20"/>
          <w:szCs w:val="20"/>
        </w:rPr>
        <w:t xml:space="preserve">T- </w:t>
      </w:r>
      <w:r w:rsidR="00AB0B75" w:rsidRPr="0068100F">
        <w:rPr>
          <w:color w:val="auto"/>
          <w:sz w:val="20"/>
          <w:szCs w:val="20"/>
        </w:rPr>
        <w:t>Tatvina</w:t>
      </w:r>
    </w:p>
    <w:p w14:paraId="397A33B2" w14:textId="77777777" w:rsidR="00AB0B75" w:rsidRPr="0068100F" w:rsidRDefault="00AB0B75" w:rsidP="00F85348">
      <w:pPr>
        <w:pStyle w:val="Telobesedila1"/>
        <w:shd w:val="clear" w:color="auto" w:fill="auto"/>
        <w:spacing w:before="0" w:after="269" w:line="240" w:lineRule="auto"/>
        <w:ind w:left="20" w:firstLine="0"/>
        <w:rPr>
          <w:color w:val="auto"/>
          <w:sz w:val="20"/>
          <w:szCs w:val="20"/>
        </w:rPr>
      </w:pPr>
      <w:r w:rsidRPr="0068100F">
        <w:rPr>
          <w:color w:val="auto"/>
          <w:sz w:val="20"/>
          <w:szCs w:val="20"/>
        </w:rPr>
        <w:t xml:space="preserve">Zavarovanje krije neposredno škodo zaradi tatvine, velike tatvine, ropa, roparske tatvine ali protipravnega odvzema vozila z namenom, da se uporabi za vožnjo, pa tudi škodo na vozilu in njegovih sestavnih delih, nastalo pri izvedbi ali poskusu izvedbe teh kaznivih dejanj, pod pogojem, da je bilo vozilo zaklenjeno ali v zaklenjenem prostoru. Šteje se, da je vozilo ukradeno, če ni najdeno v roku 30 dni od dneva, </w:t>
      </w:r>
      <w:r w:rsidRPr="0068100F">
        <w:rPr>
          <w:color w:val="auto"/>
          <w:sz w:val="20"/>
          <w:szCs w:val="20"/>
          <w:lang w:val="hr"/>
        </w:rPr>
        <w:t xml:space="preserve">ko je </w:t>
      </w:r>
      <w:r w:rsidRPr="0068100F">
        <w:rPr>
          <w:color w:val="auto"/>
          <w:sz w:val="20"/>
          <w:szCs w:val="20"/>
        </w:rPr>
        <w:t>bila izginitev prijavljena policiji.</w:t>
      </w:r>
    </w:p>
    <w:p w14:paraId="201E05B6" w14:textId="3F7418FA" w:rsidR="00AB0B75" w:rsidRPr="0068100F" w:rsidRDefault="003073F0" w:rsidP="00F85348">
      <w:pPr>
        <w:pStyle w:val="Heading10"/>
        <w:keepNext/>
        <w:keepLines/>
        <w:shd w:val="clear" w:color="auto" w:fill="auto"/>
        <w:spacing w:before="0" w:after="0" w:line="240" w:lineRule="auto"/>
        <w:jc w:val="left"/>
        <w:rPr>
          <w:color w:val="auto"/>
          <w:sz w:val="20"/>
          <w:szCs w:val="20"/>
        </w:rPr>
      </w:pPr>
      <w:r w:rsidRPr="0068100F">
        <w:rPr>
          <w:color w:val="auto"/>
          <w:sz w:val="20"/>
          <w:szCs w:val="20"/>
        </w:rPr>
        <w:t>D -</w:t>
      </w:r>
      <w:r w:rsidR="00AB0B75" w:rsidRPr="0068100F">
        <w:rPr>
          <w:color w:val="auto"/>
          <w:sz w:val="20"/>
          <w:szCs w:val="20"/>
        </w:rPr>
        <w:t>Dotik živali</w:t>
      </w:r>
    </w:p>
    <w:p w14:paraId="3ACDECFC" w14:textId="3DF87D41" w:rsidR="00AB0B75" w:rsidRPr="0068100F" w:rsidRDefault="00AB0B75"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 xml:space="preserve">Zavarovanje krije škodo, ki nastane zaradi neposrednega dotika divjadi ali </w:t>
      </w:r>
      <w:r w:rsidR="00CA43AB" w:rsidRPr="0068100F">
        <w:rPr>
          <w:color w:val="auto"/>
          <w:sz w:val="20"/>
          <w:szCs w:val="20"/>
        </w:rPr>
        <w:t>ostalih</w:t>
      </w:r>
      <w:r w:rsidRPr="0068100F">
        <w:rPr>
          <w:color w:val="auto"/>
          <w:sz w:val="20"/>
          <w:szCs w:val="20"/>
        </w:rPr>
        <w:t xml:space="preserve"> živali</w:t>
      </w:r>
      <w:r w:rsidR="00CA43AB" w:rsidRPr="0068100F">
        <w:rPr>
          <w:color w:val="auto"/>
          <w:sz w:val="20"/>
          <w:szCs w:val="20"/>
        </w:rPr>
        <w:t xml:space="preserve"> ali zaradi delovanja živali na vozilo.</w:t>
      </w:r>
    </w:p>
    <w:p w14:paraId="09095F89" w14:textId="62A7FE86" w:rsidR="00AB0B75" w:rsidRPr="0068100F" w:rsidRDefault="003073F0" w:rsidP="00F85348">
      <w:pPr>
        <w:pStyle w:val="Heading10"/>
        <w:keepNext/>
        <w:keepLines/>
        <w:shd w:val="clear" w:color="auto" w:fill="auto"/>
        <w:spacing w:before="0" w:after="0" w:line="240" w:lineRule="auto"/>
        <w:jc w:val="left"/>
        <w:rPr>
          <w:color w:val="auto"/>
          <w:sz w:val="20"/>
          <w:szCs w:val="20"/>
        </w:rPr>
      </w:pPr>
      <w:r w:rsidRPr="0068100F">
        <w:rPr>
          <w:color w:val="auto"/>
          <w:sz w:val="20"/>
          <w:szCs w:val="20"/>
        </w:rPr>
        <w:t>H -</w:t>
      </w:r>
      <w:r w:rsidR="00AB0B75" w:rsidRPr="0068100F">
        <w:rPr>
          <w:color w:val="auto"/>
          <w:sz w:val="20"/>
          <w:szCs w:val="20"/>
        </w:rPr>
        <w:t>Poškodbe na parkirišču</w:t>
      </w:r>
    </w:p>
    <w:p w14:paraId="47A2B208" w14:textId="77777777" w:rsidR="00AB0B75" w:rsidRPr="0068100F" w:rsidRDefault="00AB0B75"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Zavarovanje krije škodo zaradi poškodbe ali uničenja parkiranega vozila, ki je nastalo zaradi dotika ali trčenja z neznanim vozilom ter zaradi strešnih snežnih plazov in ledenih tvorb, ki padajo s stavb.</w:t>
      </w:r>
    </w:p>
    <w:p w14:paraId="4794BDA3" w14:textId="5AA92387" w:rsidR="00AB0B75" w:rsidRPr="0068100F" w:rsidRDefault="003073F0" w:rsidP="00F85348">
      <w:pPr>
        <w:pStyle w:val="Heading10"/>
        <w:keepNext/>
        <w:keepLines/>
        <w:shd w:val="clear" w:color="auto" w:fill="auto"/>
        <w:tabs>
          <w:tab w:val="left" w:pos="884"/>
        </w:tabs>
        <w:spacing w:before="0" w:after="0" w:line="240" w:lineRule="auto"/>
        <w:rPr>
          <w:color w:val="auto"/>
          <w:sz w:val="20"/>
          <w:szCs w:val="20"/>
        </w:rPr>
      </w:pPr>
      <w:r w:rsidRPr="0068100F">
        <w:rPr>
          <w:color w:val="auto"/>
          <w:sz w:val="20"/>
          <w:szCs w:val="20"/>
        </w:rPr>
        <w:t>E -</w:t>
      </w:r>
      <w:r w:rsidR="00AB0B75" w:rsidRPr="0068100F">
        <w:rPr>
          <w:color w:val="auto"/>
          <w:sz w:val="20"/>
          <w:szCs w:val="20"/>
        </w:rPr>
        <w:t>Razbitje stekla</w:t>
      </w:r>
    </w:p>
    <w:p w14:paraId="303C0329" w14:textId="77777777" w:rsidR="00AB0B75" w:rsidRPr="0068100F" w:rsidRDefault="00AB0B75"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Zavarovanje krije škodo zaradi razbitja, poškodovanja ali tatvine vgrajenih stekel.</w:t>
      </w:r>
    </w:p>
    <w:p w14:paraId="095219C9" w14:textId="5A88CD1D" w:rsidR="00AB0B75" w:rsidRPr="0068100F" w:rsidRDefault="003073F0" w:rsidP="00F85348">
      <w:pPr>
        <w:pStyle w:val="Heading10"/>
        <w:keepNext/>
        <w:keepLines/>
        <w:shd w:val="clear" w:color="auto" w:fill="auto"/>
        <w:tabs>
          <w:tab w:val="left" w:pos="874"/>
        </w:tabs>
        <w:spacing w:before="0" w:after="0" w:line="240" w:lineRule="auto"/>
        <w:ind w:left="20"/>
        <w:rPr>
          <w:color w:val="auto"/>
          <w:sz w:val="20"/>
          <w:szCs w:val="20"/>
        </w:rPr>
      </w:pPr>
      <w:r w:rsidRPr="0068100F">
        <w:rPr>
          <w:color w:val="auto"/>
          <w:sz w:val="20"/>
          <w:szCs w:val="20"/>
        </w:rPr>
        <w:t>J -</w:t>
      </w:r>
      <w:r w:rsidR="008A13B5">
        <w:rPr>
          <w:color w:val="auto"/>
          <w:sz w:val="20"/>
          <w:szCs w:val="20"/>
        </w:rPr>
        <w:t xml:space="preserve"> </w:t>
      </w:r>
      <w:r w:rsidR="00AB0B75" w:rsidRPr="0068100F">
        <w:rPr>
          <w:color w:val="auto"/>
          <w:sz w:val="20"/>
          <w:szCs w:val="20"/>
        </w:rPr>
        <w:t>Razbitje stekla, luči in ogledal</w:t>
      </w:r>
    </w:p>
    <w:p w14:paraId="2DB3D7FD" w14:textId="77777777" w:rsidR="00AB0B75" w:rsidRPr="0068100F" w:rsidRDefault="00AB0B75"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Zavarovanje krije škodo zaradi razbitja, poškodovanja ali tatvine vgrajenih stekel, svetlobnih teles in ogledal.</w:t>
      </w:r>
    </w:p>
    <w:p w14:paraId="6771BF94" w14:textId="275D5B82" w:rsidR="00AB0B75" w:rsidRPr="0068100F" w:rsidRDefault="003073F0" w:rsidP="00F85348">
      <w:pPr>
        <w:pStyle w:val="Heading10"/>
        <w:keepNext/>
        <w:keepLines/>
        <w:shd w:val="clear" w:color="auto" w:fill="auto"/>
        <w:tabs>
          <w:tab w:val="left" w:pos="884"/>
        </w:tabs>
        <w:spacing w:before="0" w:after="0" w:line="240" w:lineRule="auto"/>
        <w:ind w:left="20"/>
        <w:rPr>
          <w:color w:val="auto"/>
          <w:sz w:val="20"/>
          <w:szCs w:val="20"/>
        </w:rPr>
      </w:pPr>
      <w:r w:rsidRPr="0068100F">
        <w:rPr>
          <w:color w:val="auto"/>
          <w:sz w:val="20"/>
          <w:szCs w:val="20"/>
        </w:rPr>
        <w:t xml:space="preserve">I - </w:t>
      </w:r>
      <w:r w:rsidR="00AB0B75" w:rsidRPr="0068100F">
        <w:rPr>
          <w:color w:val="auto"/>
          <w:sz w:val="20"/>
          <w:szCs w:val="20"/>
        </w:rPr>
        <w:t>Najem nadomestnega vozila</w:t>
      </w:r>
    </w:p>
    <w:p w14:paraId="11CF7339" w14:textId="22D41AC3" w:rsidR="00AB0B75" w:rsidRPr="0068100F" w:rsidRDefault="00AB0B75"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 xml:space="preserve">Zavarovanje krije stroške najema nadomestnega vozila, če je bilo vozilo uničeno, poškodovano ali je izginilo zaradi katerekoli zavarovane nevarnost </w:t>
      </w:r>
      <w:r w:rsidR="00911A89" w:rsidRPr="0068100F">
        <w:rPr>
          <w:color w:val="auto"/>
          <w:sz w:val="20"/>
          <w:szCs w:val="20"/>
        </w:rPr>
        <w:t>avtomobilskega kaska</w:t>
      </w:r>
      <w:r w:rsidRPr="0068100F">
        <w:rPr>
          <w:color w:val="auto"/>
          <w:sz w:val="20"/>
          <w:szCs w:val="20"/>
          <w:lang w:val="hr"/>
        </w:rPr>
        <w:t xml:space="preserve"> </w:t>
      </w:r>
      <w:r w:rsidRPr="0068100F">
        <w:rPr>
          <w:color w:val="auto"/>
          <w:sz w:val="20"/>
          <w:szCs w:val="20"/>
        </w:rPr>
        <w:t>z dobo najema do 10 dni in brez omejitve kilometrov.</w:t>
      </w:r>
    </w:p>
    <w:p w14:paraId="5E841F1B" w14:textId="4D31C2C0" w:rsidR="00AB0B75" w:rsidRPr="0068100F" w:rsidRDefault="003073F0" w:rsidP="00F85348">
      <w:pPr>
        <w:pStyle w:val="Heading10"/>
        <w:keepNext/>
        <w:keepLines/>
        <w:shd w:val="clear" w:color="auto" w:fill="auto"/>
        <w:tabs>
          <w:tab w:val="left" w:pos="884"/>
        </w:tabs>
        <w:spacing w:before="0" w:after="0" w:line="240" w:lineRule="auto"/>
        <w:ind w:left="20"/>
        <w:rPr>
          <w:color w:val="auto"/>
          <w:sz w:val="20"/>
          <w:szCs w:val="20"/>
        </w:rPr>
      </w:pPr>
      <w:r w:rsidRPr="0068100F">
        <w:rPr>
          <w:color w:val="auto"/>
          <w:sz w:val="20"/>
          <w:szCs w:val="20"/>
        </w:rPr>
        <w:t>U -</w:t>
      </w:r>
      <w:r w:rsidR="008A13B5">
        <w:rPr>
          <w:color w:val="auto"/>
          <w:sz w:val="20"/>
          <w:szCs w:val="20"/>
        </w:rPr>
        <w:t xml:space="preserve"> </w:t>
      </w:r>
      <w:r w:rsidR="00AB0B75" w:rsidRPr="0068100F">
        <w:rPr>
          <w:color w:val="auto"/>
          <w:sz w:val="20"/>
          <w:szCs w:val="20"/>
        </w:rPr>
        <w:t>Izguba ključev vozila</w:t>
      </w:r>
    </w:p>
    <w:p w14:paraId="0DAA4101" w14:textId="77777777" w:rsidR="00AB0B75" w:rsidRPr="0068100F" w:rsidRDefault="00AB0B75" w:rsidP="00F85348">
      <w:pPr>
        <w:pStyle w:val="Telobesedila1"/>
        <w:shd w:val="clear" w:color="auto" w:fill="auto"/>
        <w:spacing w:before="0" w:after="254" w:line="240" w:lineRule="auto"/>
        <w:ind w:left="20" w:firstLine="0"/>
        <w:rPr>
          <w:color w:val="auto"/>
          <w:sz w:val="20"/>
          <w:szCs w:val="20"/>
        </w:rPr>
      </w:pPr>
      <w:r w:rsidRPr="0068100F">
        <w:rPr>
          <w:color w:val="auto"/>
          <w:sz w:val="20"/>
          <w:szCs w:val="20"/>
        </w:rPr>
        <w:t>Izguba ključev vozila je izguba ključev ali elektronske naprave za odpiranje vrat in zagon motorja.</w:t>
      </w:r>
    </w:p>
    <w:p w14:paraId="578C6FF2" w14:textId="2BEAD901" w:rsidR="00AB0B75" w:rsidRPr="0068100F" w:rsidRDefault="0066311D" w:rsidP="00F85348">
      <w:pPr>
        <w:pStyle w:val="Heading10"/>
        <w:keepNext/>
        <w:keepLines/>
        <w:shd w:val="clear" w:color="auto" w:fill="auto"/>
        <w:tabs>
          <w:tab w:val="left" w:pos="884"/>
        </w:tabs>
        <w:spacing w:before="0" w:after="0" w:line="240" w:lineRule="auto"/>
        <w:ind w:left="20"/>
        <w:rPr>
          <w:color w:val="auto"/>
          <w:sz w:val="20"/>
          <w:szCs w:val="20"/>
        </w:rPr>
      </w:pPr>
      <w:r w:rsidRPr="0068100F">
        <w:rPr>
          <w:color w:val="auto"/>
          <w:sz w:val="20"/>
          <w:szCs w:val="20"/>
        </w:rPr>
        <w:t xml:space="preserve">DOPS - </w:t>
      </w:r>
      <w:r w:rsidR="00AB0B75" w:rsidRPr="0068100F">
        <w:rPr>
          <w:color w:val="auto"/>
          <w:sz w:val="20"/>
          <w:szCs w:val="20"/>
        </w:rPr>
        <w:t>Zavarovanje dodatne opreme, prtljage in stvari v vozilu</w:t>
      </w:r>
    </w:p>
    <w:p w14:paraId="41AF73AD" w14:textId="1939ABC5" w:rsidR="00AB0B75" w:rsidRDefault="00AB0B75" w:rsidP="00F85348">
      <w:pPr>
        <w:pStyle w:val="Telobesedila1"/>
        <w:shd w:val="clear" w:color="auto" w:fill="auto"/>
        <w:spacing w:before="0" w:after="272" w:line="240" w:lineRule="auto"/>
        <w:ind w:left="20" w:firstLine="0"/>
        <w:rPr>
          <w:color w:val="auto"/>
          <w:sz w:val="20"/>
          <w:szCs w:val="20"/>
        </w:rPr>
      </w:pPr>
      <w:r w:rsidRPr="0068100F">
        <w:rPr>
          <w:color w:val="auto"/>
          <w:sz w:val="20"/>
          <w:szCs w:val="20"/>
        </w:rPr>
        <w:t>Zavarovanje krije škodo na dodatni opremi, ki ni sestavni del vozila, prtljagi, prenosnih tehničnih sredstvih (računalnik, telefon, fotoaparat, ipd.), zbirk ali vzorcev blaga ali drugih stvari v vozilu na I. riziko do zavarovalne vsote, kot je to določeno v obračunu premije.</w:t>
      </w:r>
    </w:p>
    <w:p w14:paraId="547F7470" w14:textId="707E48A9" w:rsidR="00620D17" w:rsidRDefault="00620D17" w:rsidP="00F85348">
      <w:pPr>
        <w:pStyle w:val="Telobesedila1"/>
        <w:shd w:val="clear" w:color="auto" w:fill="auto"/>
        <w:spacing w:before="0" w:after="272" w:line="240" w:lineRule="auto"/>
        <w:ind w:left="20" w:firstLine="0"/>
        <w:rPr>
          <w:color w:val="auto"/>
          <w:sz w:val="20"/>
          <w:szCs w:val="20"/>
        </w:rPr>
      </w:pPr>
    </w:p>
    <w:p w14:paraId="37B67587" w14:textId="77777777" w:rsidR="00620D17" w:rsidRPr="0068100F" w:rsidRDefault="00620D17" w:rsidP="00F85348">
      <w:pPr>
        <w:pStyle w:val="Telobesedila1"/>
        <w:shd w:val="clear" w:color="auto" w:fill="auto"/>
        <w:spacing w:before="0" w:after="272" w:line="240" w:lineRule="auto"/>
        <w:ind w:left="20" w:firstLine="0"/>
        <w:rPr>
          <w:color w:val="auto"/>
          <w:sz w:val="20"/>
          <w:szCs w:val="20"/>
        </w:rPr>
      </w:pPr>
    </w:p>
    <w:p w14:paraId="4FAD360E" w14:textId="5390E497" w:rsidR="00E12711" w:rsidRPr="0068100F" w:rsidRDefault="00A26A21" w:rsidP="00F85348">
      <w:pPr>
        <w:pStyle w:val="Naslov2"/>
        <w:rPr>
          <w:rFonts w:ascii="Arial" w:hAnsi="Arial" w:cs="Arial"/>
          <w:b/>
          <w:bCs/>
          <w:color w:val="auto"/>
          <w:sz w:val="20"/>
          <w:szCs w:val="20"/>
        </w:rPr>
      </w:pPr>
      <w:bookmarkStart w:id="18" w:name="_Toc32832784"/>
      <w:r w:rsidRPr="0068100F">
        <w:rPr>
          <w:rFonts w:ascii="Arial" w:hAnsi="Arial" w:cs="Arial"/>
          <w:b/>
          <w:bCs/>
          <w:color w:val="auto"/>
          <w:sz w:val="20"/>
          <w:szCs w:val="20"/>
        </w:rPr>
        <w:t>POSEBNA DOLOČILA ZA AVTO</w:t>
      </w:r>
      <w:r w:rsidR="005A12EA" w:rsidRPr="0068100F">
        <w:rPr>
          <w:rFonts w:ascii="Arial" w:hAnsi="Arial" w:cs="Arial"/>
          <w:b/>
          <w:bCs/>
          <w:color w:val="auto"/>
          <w:sz w:val="20"/>
          <w:szCs w:val="20"/>
        </w:rPr>
        <w:t>MOBILSKI</w:t>
      </w:r>
      <w:r w:rsidRPr="0068100F">
        <w:rPr>
          <w:rFonts w:ascii="Arial" w:hAnsi="Arial" w:cs="Arial"/>
          <w:b/>
          <w:bCs/>
          <w:color w:val="auto"/>
          <w:sz w:val="20"/>
          <w:szCs w:val="20"/>
        </w:rPr>
        <w:t xml:space="preserve"> KASKO</w:t>
      </w:r>
      <w:bookmarkEnd w:id="18"/>
    </w:p>
    <w:p w14:paraId="410DD716" w14:textId="77777777" w:rsidR="00F85348" w:rsidRDefault="00F85348" w:rsidP="00F85348">
      <w:pPr>
        <w:pStyle w:val="Telobesedila1"/>
        <w:shd w:val="clear" w:color="auto" w:fill="auto"/>
        <w:spacing w:before="0" w:line="240" w:lineRule="auto"/>
        <w:ind w:firstLine="0"/>
        <w:rPr>
          <w:color w:val="auto"/>
          <w:sz w:val="20"/>
          <w:szCs w:val="20"/>
        </w:rPr>
      </w:pPr>
    </w:p>
    <w:p w14:paraId="42FF93B3" w14:textId="30FEFBC7" w:rsidR="00E12711" w:rsidRPr="0068100F" w:rsidRDefault="00A26A21" w:rsidP="00F85348">
      <w:pPr>
        <w:pStyle w:val="Telobesedila1"/>
        <w:shd w:val="clear" w:color="auto" w:fill="auto"/>
        <w:spacing w:before="0" w:line="240" w:lineRule="auto"/>
        <w:ind w:firstLine="0"/>
        <w:rPr>
          <w:color w:val="auto"/>
          <w:sz w:val="20"/>
          <w:szCs w:val="20"/>
        </w:rPr>
      </w:pPr>
      <w:r w:rsidRPr="0068100F">
        <w:rPr>
          <w:color w:val="auto"/>
          <w:sz w:val="20"/>
          <w:szCs w:val="20"/>
        </w:rPr>
        <w:t xml:space="preserve">Posebna določila navedena v tej točki in vseh njenih podtočkah veljajo za vse zavarovalne podvrste avtomobilskega </w:t>
      </w:r>
      <w:r w:rsidRPr="0068100F">
        <w:rPr>
          <w:color w:val="auto"/>
          <w:sz w:val="20"/>
          <w:szCs w:val="20"/>
          <w:lang w:val="hr"/>
        </w:rPr>
        <w:t>kaska.</w:t>
      </w:r>
    </w:p>
    <w:p w14:paraId="61D200FC" w14:textId="2551CE39" w:rsidR="00E12711" w:rsidRPr="0068100F" w:rsidRDefault="00A26A21" w:rsidP="00F85348">
      <w:pPr>
        <w:pStyle w:val="Telobesedila1"/>
        <w:shd w:val="clear" w:color="auto" w:fill="auto"/>
        <w:spacing w:before="0" w:after="184" w:line="240" w:lineRule="auto"/>
        <w:ind w:left="20" w:firstLine="0"/>
        <w:rPr>
          <w:color w:val="auto"/>
          <w:sz w:val="20"/>
          <w:szCs w:val="20"/>
        </w:rPr>
      </w:pPr>
      <w:r w:rsidRPr="0068100F">
        <w:rPr>
          <w:color w:val="auto"/>
          <w:sz w:val="20"/>
          <w:szCs w:val="20"/>
        </w:rPr>
        <w:t>Zavarovalnica se zaveže povrniti stroške prodaje uničenega vozila (tehnična ali ekonomska totalka) zaradi katerekoli zavarovane nevarnosti. Zavarovanec mora zavarovalnici omogočiti pregled na vrsto in dejansko višino stroškov, ki bodo nastali s prodajo uničenega vozila in pridobiti njeno soglasje. Zavarovanec ima možnost, da uničeno vozilo prepusti zavarovalnici, pod pogojem, da po njenih navodilih sodeluje pri prenosu lastništva vozila. Zavarovalnica v tem primeru izplača razliko med tržno vrednostjo zavarovanega vozila pred uničenjem in priznano zavarovalnino.</w:t>
      </w:r>
    </w:p>
    <w:p w14:paraId="71922850" w14:textId="1AFF48EA" w:rsidR="00F85348" w:rsidRPr="0068100F" w:rsidRDefault="00A26A21" w:rsidP="00F85348">
      <w:pPr>
        <w:pStyle w:val="Telobesedila1"/>
        <w:shd w:val="clear" w:color="auto" w:fill="auto"/>
        <w:spacing w:before="0" w:after="184" w:line="240" w:lineRule="auto"/>
        <w:ind w:left="20" w:firstLine="0"/>
        <w:rPr>
          <w:color w:val="auto"/>
          <w:sz w:val="20"/>
          <w:szCs w:val="20"/>
        </w:rPr>
      </w:pPr>
      <w:r w:rsidRPr="0068100F">
        <w:rPr>
          <w:color w:val="auto"/>
          <w:sz w:val="20"/>
          <w:szCs w:val="20"/>
        </w:rPr>
        <w:t>Zavarovalnica se zaveže povrniti vso škodo tudi na dodatni opremi ali nadgradnji vozila ter  napisih in nalepkah na vozilu.</w:t>
      </w:r>
      <w:r w:rsidR="00F60530" w:rsidRPr="0068100F">
        <w:rPr>
          <w:color w:val="auto"/>
          <w:sz w:val="20"/>
          <w:szCs w:val="20"/>
        </w:rPr>
        <w:t xml:space="preserve"> Dodatna oprema, napisi, nalepke, ipd. je predmet zavarovanja tudi v primeru, če ob vključitvi vozila v zavarovanje ni bila sporočena zavarovalnici. Zavarovalnica ima pravico obračunati dodatno premijo.</w:t>
      </w:r>
    </w:p>
    <w:p w14:paraId="20DB8A02" w14:textId="4E9D068F" w:rsidR="005A12EA" w:rsidRPr="0068100F" w:rsidRDefault="00F60530" w:rsidP="00F85348">
      <w:pPr>
        <w:pStyle w:val="Telobesedila1"/>
        <w:shd w:val="clear" w:color="auto" w:fill="auto"/>
        <w:spacing w:before="0" w:after="184" w:line="240" w:lineRule="auto"/>
        <w:ind w:left="20" w:firstLine="0"/>
        <w:rPr>
          <w:color w:val="auto"/>
          <w:sz w:val="20"/>
          <w:szCs w:val="20"/>
        </w:rPr>
      </w:pPr>
      <w:r w:rsidRPr="0068100F">
        <w:rPr>
          <w:color w:val="auto"/>
          <w:sz w:val="20"/>
          <w:szCs w:val="20"/>
        </w:rPr>
        <w:t>Zavarovanec sam</w:t>
      </w:r>
      <w:r w:rsidR="005A12EA" w:rsidRPr="0068100F">
        <w:rPr>
          <w:color w:val="auto"/>
          <w:sz w:val="20"/>
          <w:szCs w:val="20"/>
        </w:rPr>
        <w:t xml:space="preserve"> </w:t>
      </w:r>
      <w:r w:rsidR="00A26A21" w:rsidRPr="0068100F">
        <w:rPr>
          <w:color w:val="auto"/>
          <w:sz w:val="20"/>
          <w:szCs w:val="20"/>
        </w:rPr>
        <w:t>odloča o izboru izvajalca, načinu popravila in nadomestnih delov za popravilo poškodovanega vozila</w:t>
      </w:r>
      <w:r w:rsidRPr="0068100F">
        <w:rPr>
          <w:color w:val="auto"/>
          <w:sz w:val="20"/>
          <w:szCs w:val="20"/>
        </w:rPr>
        <w:t xml:space="preserve">. </w:t>
      </w:r>
      <w:bookmarkStart w:id="19" w:name="bookmark14"/>
      <w:bookmarkStart w:id="20" w:name="_Toc32832785"/>
    </w:p>
    <w:p w14:paraId="67A81BD6" w14:textId="6CB96EC6" w:rsidR="00E12711" w:rsidRPr="0068100F" w:rsidRDefault="00A26A21" w:rsidP="00F85348">
      <w:pPr>
        <w:pStyle w:val="Naslov3"/>
        <w:rPr>
          <w:rFonts w:ascii="Arial" w:hAnsi="Arial" w:cs="Arial"/>
          <w:color w:val="auto"/>
          <w:sz w:val="20"/>
          <w:szCs w:val="20"/>
          <w:u w:val="single"/>
        </w:rPr>
      </w:pPr>
      <w:r w:rsidRPr="0068100F">
        <w:rPr>
          <w:rFonts w:ascii="Arial" w:hAnsi="Arial" w:cs="Arial"/>
          <w:color w:val="auto"/>
          <w:sz w:val="20"/>
          <w:szCs w:val="20"/>
          <w:u w:val="single"/>
        </w:rPr>
        <w:t>Območje veljavnosti zavarovanja</w:t>
      </w:r>
      <w:bookmarkEnd w:id="19"/>
      <w:bookmarkEnd w:id="20"/>
    </w:p>
    <w:p w14:paraId="16B6CFCB" w14:textId="214A2DBE" w:rsidR="00F60530" w:rsidRPr="0068100F" w:rsidRDefault="00A26A21"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Zavarovanje velja</w:t>
      </w:r>
      <w:r w:rsidR="005A12EA" w:rsidRPr="0068100F">
        <w:rPr>
          <w:color w:val="auto"/>
          <w:sz w:val="20"/>
          <w:szCs w:val="20"/>
        </w:rPr>
        <w:t>,</w:t>
      </w:r>
      <w:r w:rsidRPr="0068100F">
        <w:rPr>
          <w:color w:val="auto"/>
          <w:sz w:val="20"/>
          <w:szCs w:val="20"/>
        </w:rPr>
        <w:t xml:space="preserve"> dokler je zavarovano vozilo na geografskem območju Evrope.</w:t>
      </w:r>
      <w:bookmarkStart w:id="21" w:name="_Hlk112672081"/>
      <w:r w:rsidR="00F60530" w:rsidRPr="0068100F">
        <w:rPr>
          <w:color w:val="auto"/>
          <w:sz w:val="20"/>
          <w:szCs w:val="20"/>
        </w:rPr>
        <w:t xml:space="preserve"> </w:t>
      </w:r>
      <w:bookmarkStart w:id="22" w:name="_Hlk117667483"/>
      <w:r w:rsidR="00F60530" w:rsidRPr="0068100F">
        <w:rPr>
          <w:color w:val="auto"/>
          <w:sz w:val="20"/>
          <w:szCs w:val="20"/>
        </w:rPr>
        <w:t>Kritje se po potrebi lahko brezplačno razširi, o čemer mora biti zavarovalnica obveščena vsaj 24 ur pred nastopom kritja.</w:t>
      </w:r>
    </w:p>
    <w:p w14:paraId="27F23BC5" w14:textId="77777777" w:rsidR="007D7ECC" w:rsidRPr="0068100F" w:rsidRDefault="007D7ECC" w:rsidP="00F85348">
      <w:pPr>
        <w:pStyle w:val="Telobesedila1"/>
        <w:shd w:val="clear" w:color="auto" w:fill="auto"/>
        <w:spacing w:before="0" w:after="0" w:line="240" w:lineRule="auto"/>
        <w:ind w:left="20" w:firstLine="0"/>
        <w:rPr>
          <w:color w:val="auto"/>
          <w:sz w:val="20"/>
          <w:szCs w:val="20"/>
        </w:rPr>
      </w:pPr>
      <w:bookmarkStart w:id="23" w:name="bookmark15"/>
      <w:bookmarkStart w:id="24" w:name="_Toc32832786"/>
      <w:bookmarkEnd w:id="21"/>
      <w:bookmarkEnd w:id="22"/>
    </w:p>
    <w:p w14:paraId="4DA9851B" w14:textId="2BDF1340" w:rsidR="00E12711" w:rsidRPr="0068100F" w:rsidRDefault="00A26A21" w:rsidP="00F85348">
      <w:pPr>
        <w:pStyle w:val="Naslov3"/>
        <w:rPr>
          <w:rFonts w:ascii="Arial" w:hAnsi="Arial" w:cs="Arial"/>
          <w:color w:val="auto"/>
          <w:sz w:val="20"/>
          <w:szCs w:val="20"/>
          <w:u w:val="single"/>
        </w:rPr>
      </w:pPr>
      <w:r w:rsidRPr="0068100F">
        <w:rPr>
          <w:rFonts w:ascii="Arial" w:hAnsi="Arial" w:cs="Arial"/>
          <w:color w:val="auto"/>
          <w:sz w:val="20"/>
          <w:szCs w:val="20"/>
          <w:u w:val="single"/>
        </w:rPr>
        <w:t>Podatek o vrednosti vozila</w:t>
      </w:r>
      <w:bookmarkEnd w:id="23"/>
      <w:bookmarkEnd w:id="24"/>
    </w:p>
    <w:p w14:paraId="49285C92" w14:textId="791175B6" w:rsidR="00F60530" w:rsidRPr="00F85348" w:rsidRDefault="00A26A21" w:rsidP="00F85348">
      <w:pPr>
        <w:pStyle w:val="Telobesedila1"/>
        <w:shd w:val="clear" w:color="auto" w:fill="auto"/>
        <w:spacing w:before="0" w:after="212" w:line="240" w:lineRule="auto"/>
        <w:ind w:left="20" w:firstLine="0"/>
        <w:rPr>
          <w:color w:val="auto"/>
          <w:sz w:val="20"/>
          <w:szCs w:val="20"/>
        </w:rPr>
      </w:pPr>
      <w:r w:rsidRPr="0068100F">
        <w:rPr>
          <w:color w:val="auto"/>
          <w:sz w:val="20"/>
          <w:szCs w:val="20"/>
        </w:rPr>
        <w:t>Podatek zavarovalca o vrednosti posameznega vozila je informativne narave in predstavlja njegovo nabavno vrednost. Ne glede na vrednost, ki jo zavarovalnica upošteva pri obračunu zavarovalne premije, se pri obračunu zavarovalnine upošteva novo nabavna vrednost na dan škode oziroma obračuna zavarovalnine.</w:t>
      </w:r>
    </w:p>
    <w:p w14:paraId="4DDF17FF" w14:textId="77777777" w:rsidR="00E12711" w:rsidRPr="0068100F" w:rsidRDefault="00A26A21" w:rsidP="00F85348">
      <w:pPr>
        <w:pStyle w:val="Naslov3"/>
        <w:rPr>
          <w:rFonts w:ascii="Arial" w:hAnsi="Arial" w:cs="Arial"/>
          <w:color w:val="auto"/>
          <w:sz w:val="20"/>
          <w:szCs w:val="20"/>
          <w:u w:val="single"/>
        </w:rPr>
      </w:pPr>
      <w:bookmarkStart w:id="25" w:name="bookmark16"/>
      <w:bookmarkStart w:id="26" w:name="_Toc32832787"/>
      <w:r w:rsidRPr="0068100F">
        <w:rPr>
          <w:rFonts w:ascii="Arial" w:hAnsi="Arial" w:cs="Arial"/>
          <w:color w:val="auto"/>
          <w:sz w:val="20"/>
          <w:szCs w:val="20"/>
          <w:u w:val="single"/>
        </w:rPr>
        <w:t>Predmet zavarovanja</w:t>
      </w:r>
      <w:bookmarkEnd w:id="25"/>
      <w:bookmarkEnd w:id="26"/>
    </w:p>
    <w:p w14:paraId="02A85DFE" w14:textId="2DC9CBED" w:rsidR="00E12711" w:rsidRPr="0068100F" w:rsidRDefault="00A26A21" w:rsidP="00F85348">
      <w:pPr>
        <w:pStyle w:val="Telobesedila1"/>
        <w:numPr>
          <w:ilvl w:val="0"/>
          <w:numId w:val="11"/>
        </w:numPr>
        <w:shd w:val="clear" w:color="auto" w:fill="auto"/>
        <w:tabs>
          <w:tab w:val="left" w:pos="715"/>
        </w:tabs>
        <w:spacing w:before="0" w:after="0" w:line="240" w:lineRule="auto"/>
        <w:ind w:left="720" w:hanging="360"/>
        <w:rPr>
          <w:color w:val="auto"/>
          <w:sz w:val="20"/>
          <w:szCs w:val="20"/>
        </w:rPr>
      </w:pPr>
      <w:r w:rsidRPr="0068100F">
        <w:rPr>
          <w:color w:val="auto"/>
          <w:sz w:val="20"/>
          <w:szCs w:val="20"/>
        </w:rPr>
        <w:t xml:space="preserve">Predmet zavarovanja so </w:t>
      </w:r>
      <w:r w:rsidR="009F6FB3" w:rsidRPr="0068100F">
        <w:rPr>
          <w:color w:val="auto"/>
          <w:sz w:val="20"/>
          <w:szCs w:val="20"/>
        </w:rPr>
        <w:t xml:space="preserve">vozila iz </w:t>
      </w:r>
      <w:r w:rsidR="002B5F8A" w:rsidRPr="0068100F">
        <w:rPr>
          <w:color w:val="auto"/>
          <w:sz w:val="20"/>
          <w:szCs w:val="20"/>
        </w:rPr>
        <w:t xml:space="preserve">skupin vozil iz Priloge 2 krovne pogodbe </w:t>
      </w:r>
      <w:r w:rsidRPr="0068100F">
        <w:rPr>
          <w:color w:val="auto"/>
          <w:sz w:val="20"/>
          <w:szCs w:val="20"/>
        </w:rPr>
        <w:t xml:space="preserve"> in njihovi sestavni deli, dokler so vgrajeni ali pritrjeni v oziroma na vozilo. Za sestavne dele vozil se šteje tovarniško vgrajena oprema, sistem ali samostojna tehnična enota, ki je kot sestavni del posamezne vrste, tipa in modela vozila in zakonsko predpisana oprema vozila ter ključi oziroma naprave za odklepanje vozila, registrske tablice in dodatno naročena in vgrajena ali pritrjena oprema, sistem ali samostojna tehnična enota, konstrukcijsko namenjena za uporabo v vozilu in zunaj njega, ki je bila montirana pred nabavo vozila in predstavlja njegov sestavni del. Prav tako se za sestavni del vozila štejejo vsi napisi in nalepke na vozilu.</w:t>
      </w:r>
    </w:p>
    <w:p w14:paraId="102A9046" w14:textId="77777777" w:rsidR="00E12711" w:rsidRPr="0068100F" w:rsidRDefault="00A26A21" w:rsidP="00F85348">
      <w:pPr>
        <w:pStyle w:val="Telobesedila1"/>
        <w:numPr>
          <w:ilvl w:val="0"/>
          <w:numId w:val="11"/>
        </w:numPr>
        <w:shd w:val="clear" w:color="auto" w:fill="auto"/>
        <w:tabs>
          <w:tab w:val="left" w:pos="706"/>
        </w:tabs>
        <w:spacing w:before="0" w:after="0" w:line="240" w:lineRule="auto"/>
        <w:ind w:left="720" w:hanging="360"/>
        <w:rPr>
          <w:color w:val="auto"/>
          <w:sz w:val="20"/>
          <w:szCs w:val="20"/>
        </w:rPr>
      </w:pPr>
      <w:r w:rsidRPr="0068100F">
        <w:rPr>
          <w:color w:val="auto"/>
          <w:sz w:val="20"/>
          <w:szCs w:val="20"/>
        </w:rPr>
        <w:t>V vrednosti vozila je upoštevana vsa dodatna oprema, ki je vgrajena oziroma pritrjena na vozilo in je ob nakupu navedena na računu ali naknadno vgrajena - po prijavi zavarovalca. Vrednost vse dodatne opreme, vključno z nadgradnjo na vozilih, ki je bila nabavljena ob nabavi vozila ali naknadno vgrajena - po prijavi zavarovalca se prišteje k vrednosti vozila in je vključena v zavarovanje vrednosti vozila.</w:t>
      </w:r>
    </w:p>
    <w:p w14:paraId="4BED8D58" w14:textId="77777777" w:rsidR="00E12711" w:rsidRPr="0068100F" w:rsidRDefault="00A26A21" w:rsidP="00EC17C9">
      <w:pPr>
        <w:pStyle w:val="Telobesedila1"/>
        <w:numPr>
          <w:ilvl w:val="0"/>
          <w:numId w:val="11"/>
        </w:numPr>
        <w:shd w:val="clear" w:color="auto" w:fill="auto"/>
        <w:tabs>
          <w:tab w:val="left" w:pos="715"/>
        </w:tabs>
        <w:spacing w:before="0" w:after="212" w:line="240" w:lineRule="auto"/>
        <w:ind w:left="720" w:hanging="360"/>
        <w:rPr>
          <w:color w:val="auto"/>
          <w:sz w:val="20"/>
          <w:szCs w:val="20"/>
        </w:rPr>
      </w:pPr>
      <w:r w:rsidRPr="0068100F">
        <w:rPr>
          <w:color w:val="auto"/>
          <w:sz w:val="20"/>
          <w:szCs w:val="20"/>
        </w:rPr>
        <w:t>Dodatna oprema, prtljaga, zbirke vzorcev trgovskega blaga in drugih stvari, ipd.</w:t>
      </w:r>
    </w:p>
    <w:p w14:paraId="7354577C" w14:textId="77777777" w:rsidR="00E12711" w:rsidRPr="0068100F" w:rsidRDefault="00A26A21" w:rsidP="00F85348">
      <w:pPr>
        <w:pStyle w:val="Naslov3"/>
        <w:rPr>
          <w:rFonts w:ascii="Arial" w:hAnsi="Arial" w:cs="Arial"/>
          <w:color w:val="auto"/>
          <w:sz w:val="20"/>
          <w:szCs w:val="20"/>
          <w:u w:val="single"/>
        </w:rPr>
      </w:pPr>
      <w:bookmarkStart w:id="27" w:name="bookmark17"/>
      <w:bookmarkStart w:id="28" w:name="_Toc32832788"/>
      <w:r w:rsidRPr="0068100F">
        <w:rPr>
          <w:rFonts w:ascii="Arial" w:hAnsi="Arial" w:cs="Arial"/>
          <w:color w:val="auto"/>
          <w:sz w:val="20"/>
          <w:szCs w:val="20"/>
          <w:u w:val="single"/>
        </w:rPr>
        <w:t>Sozavarovane osebe</w:t>
      </w:r>
      <w:bookmarkEnd w:id="27"/>
      <w:bookmarkEnd w:id="28"/>
    </w:p>
    <w:p w14:paraId="72D6561C" w14:textId="4BDA83C4" w:rsidR="00DE490E" w:rsidRPr="0068100F" w:rsidRDefault="00A26A21" w:rsidP="00F85348">
      <w:pPr>
        <w:pStyle w:val="Telobesedila1"/>
        <w:shd w:val="clear" w:color="auto" w:fill="auto"/>
        <w:spacing w:before="0" w:after="269" w:line="240" w:lineRule="auto"/>
        <w:ind w:left="40" w:firstLine="0"/>
        <w:rPr>
          <w:color w:val="auto"/>
          <w:sz w:val="20"/>
          <w:szCs w:val="20"/>
        </w:rPr>
      </w:pPr>
      <w:r w:rsidRPr="0068100F">
        <w:rPr>
          <w:color w:val="auto"/>
          <w:sz w:val="20"/>
          <w:szCs w:val="20"/>
        </w:rPr>
        <w:t>Zavarovalnica nima pravice do povračila škode od oseb, kot povzročiteljev škode iz tega zavarovanja, ki imajo po volji lastnika vozila opravek z vozilom (voznik, sprevodnik, spremljevalec, ipd.) niti od oseb, ki se po volji njegovega lastnika oziroma uporabnika prevažajo z vozilom, razen v primerih iz naslednje točke, če je podana vzročna zveza med temi primeri iz naslednje točke in nastankom škode, in največ do višine 13.560 EUR.</w:t>
      </w:r>
    </w:p>
    <w:p w14:paraId="5FAAFE5F" w14:textId="77777777" w:rsidR="00E12711" w:rsidRPr="0068100F" w:rsidRDefault="00A26A21" w:rsidP="00F85348">
      <w:pPr>
        <w:pStyle w:val="Naslov3"/>
        <w:rPr>
          <w:rFonts w:ascii="Arial" w:hAnsi="Arial" w:cs="Arial"/>
          <w:color w:val="auto"/>
          <w:sz w:val="20"/>
          <w:szCs w:val="20"/>
          <w:u w:val="single"/>
        </w:rPr>
      </w:pPr>
      <w:bookmarkStart w:id="29" w:name="bookmark18"/>
      <w:bookmarkStart w:id="30" w:name="_Toc32832789"/>
      <w:r w:rsidRPr="0068100F">
        <w:rPr>
          <w:rFonts w:ascii="Arial" w:hAnsi="Arial" w:cs="Arial"/>
          <w:color w:val="auto"/>
          <w:sz w:val="20"/>
          <w:szCs w:val="20"/>
          <w:u w:val="single"/>
        </w:rPr>
        <w:t>Povečana nevarnost</w:t>
      </w:r>
      <w:bookmarkEnd w:id="29"/>
      <w:bookmarkEnd w:id="30"/>
    </w:p>
    <w:p w14:paraId="3DED7959" w14:textId="77777777" w:rsidR="00E12711" w:rsidRPr="0068100F" w:rsidRDefault="00A26A21" w:rsidP="00F85348">
      <w:pPr>
        <w:pStyle w:val="Telobesedila1"/>
        <w:shd w:val="clear" w:color="auto" w:fill="auto"/>
        <w:spacing w:before="0" w:after="269" w:line="240" w:lineRule="auto"/>
        <w:ind w:left="40" w:firstLine="0"/>
        <w:rPr>
          <w:color w:val="auto"/>
          <w:sz w:val="20"/>
          <w:szCs w:val="20"/>
        </w:rPr>
      </w:pPr>
      <w:r w:rsidRPr="0068100F">
        <w:rPr>
          <w:color w:val="auto"/>
          <w:sz w:val="20"/>
          <w:szCs w:val="20"/>
        </w:rPr>
        <w:t>Zavarovalnica se zaveže povrniti škodo, nastalo zaradi katerekoli zavarovane nevarnosti, tudi če jo je povzročil voznik pod vplivom alkohola, drog ali drugih psihoaktivnih zdravil ali snovi ali je če je uporabljal vozilo brez veljavnega ali odvzetega ali začasno odvzetega vozniškega dovoljenja ali če je kršil tehnične predpise in proizvajalčeva navodila za vzdrževanje in izkoriščenje (uporabo) vozila.</w:t>
      </w:r>
    </w:p>
    <w:p w14:paraId="5A552851" w14:textId="77777777" w:rsidR="00E12711" w:rsidRPr="0068100F" w:rsidRDefault="00A26A21" w:rsidP="00F85348">
      <w:pPr>
        <w:pStyle w:val="Naslov3"/>
        <w:rPr>
          <w:rFonts w:ascii="Arial" w:hAnsi="Arial" w:cs="Arial"/>
          <w:color w:val="auto"/>
          <w:sz w:val="20"/>
          <w:szCs w:val="20"/>
          <w:u w:val="single"/>
        </w:rPr>
      </w:pPr>
      <w:bookmarkStart w:id="31" w:name="bookmark19"/>
      <w:bookmarkStart w:id="32" w:name="_Toc32832790"/>
      <w:r w:rsidRPr="0068100F">
        <w:rPr>
          <w:rFonts w:ascii="Arial" w:hAnsi="Arial" w:cs="Arial"/>
          <w:color w:val="auto"/>
          <w:sz w:val="20"/>
          <w:szCs w:val="20"/>
          <w:u w:val="single"/>
        </w:rPr>
        <w:t>Zavarovalnina</w:t>
      </w:r>
      <w:bookmarkEnd w:id="31"/>
      <w:bookmarkEnd w:id="32"/>
    </w:p>
    <w:p w14:paraId="0FF8953A" w14:textId="0D97EC96"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 xml:space="preserve">Zavarovalnica izplača ugotovljeno škodo v polnem znesku, vendar največ do tržne vrednosti predmeta zavarovanja </w:t>
      </w:r>
      <w:r w:rsidR="00AD5FD9" w:rsidRPr="0068100F">
        <w:rPr>
          <w:color w:val="auto"/>
          <w:sz w:val="20"/>
          <w:szCs w:val="20"/>
        </w:rPr>
        <w:t xml:space="preserve">neposredno </w:t>
      </w:r>
      <w:r w:rsidRPr="0068100F">
        <w:rPr>
          <w:color w:val="auto"/>
          <w:sz w:val="20"/>
          <w:szCs w:val="20"/>
        </w:rPr>
        <w:t xml:space="preserve">pred nastankom škodnega primera, razen v primeru, ko je pri posamezni zavarovalni podvrsti zahtevana odbitna </w:t>
      </w:r>
      <w:r w:rsidRPr="00F85348">
        <w:rPr>
          <w:color w:val="auto"/>
          <w:sz w:val="20"/>
          <w:szCs w:val="20"/>
        </w:rPr>
        <w:t xml:space="preserve">franšiza. </w:t>
      </w:r>
      <w:r w:rsidRPr="0068100F">
        <w:rPr>
          <w:color w:val="auto"/>
          <w:sz w:val="20"/>
          <w:szCs w:val="20"/>
        </w:rPr>
        <w:t xml:space="preserve">V primeru zahtevane </w:t>
      </w:r>
      <w:r w:rsidRPr="00F85348">
        <w:rPr>
          <w:color w:val="auto"/>
          <w:sz w:val="20"/>
          <w:szCs w:val="20"/>
        </w:rPr>
        <w:t xml:space="preserve">franšize </w:t>
      </w:r>
      <w:r w:rsidRPr="0068100F">
        <w:rPr>
          <w:color w:val="auto"/>
          <w:sz w:val="20"/>
          <w:szCs w:val="20"/>
        </w:rPr>
        <w:t xml:space="preserve">se zavarovalnina zmanjša v skladu z določbami dogovorjene </w:t>
      </w:r>
      <w:r w:rsidRPr="00F85348">
        <w:rPr>
          <w:color w:val="auto"/>
          <w:sz w:val="20"/>
          <w:szCs w:val="20"/>
        </w:rPr>
        <w:t xml:space="preserve">franšize. </w:t>
      </w:r>
      <w:r w:rsidRPr="0068100F">
        <w:rPr>
          <w:color w:val="auto"/>
          <w:sz w:val="20"/>
          <w:szCs w:val="20"/>
        </w:rPr>
        <w:t xml:space="preserve">Osnove za izračun premije </w:t>
      </w:r>
      <w:r w:rsidR="008F6E74" w:rsidRPr="0068100F">
        <w:rPr>
          <w:color w:val="auto"/>
          <w:sz w:val="20"/>
          <w:szCs w:val="20"/>
        </w:rPr>
        <w:t xml:space="preserve">avtomobilskega kaska </w:t>
      </w:r>
      <w:r w:rsidRPr="0068100F">
        <w:rPr>
          <w:color w:val="auto"/>
          <w:sz w:val="20"/>
          <w:szCs w:val="20"/>
        </w:rPr>
        <w:t>nikakor ne vplivajo na višino izplačila zavarovalnine. Ugotovljena škoda se izplača do višine stroškov popravila tudi na vsej dodatni opremi, ki je vgrajena v ali na vozilo.</w:t>
      </w:r>
    </w:p>
    <w:p w14:paraId="4E8197D4"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Zavarovalna vsota posameznega vozila je enaka njegovi nabavni vrednosti. Nabavna vrednost je nabavna vrednost novega vozila na dan sklenitve zavarovanja. Načelo podzavarovanja se ne upošteva.</w:t>
      </w:r>
    </w:p>
    <w:p w14:paraId="5CAA7DF9" w14:textId="3CC87421" w:rsidR="00E12711" w:rsidRPr="0068100F" w:rsidRDefault="00C80992"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 xml:space="preserve">V </w:t>
      </w:r>
      <w:r w:rsidR="00A26A21" w:rsidRPr="0068100F">
        <w:rPr>
          <w:color w:val="auto"/>
          <w:sz w:val="20"/>
          <w:szCs w:val="20"/>
        </w:rPr>
        <w:t>primerih, ko se pri obračunu škode obračunava amortizacija, se le-ta vrši na dan škode in ne na dan likvidacije zavarovalnega primera.</w:t>
      </w:r>
    </w:p>
    <w:p w14:paraId="13AFB11F"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Zavarovalnica je dolžna poleg škode na predmetu zavarovanja povrniti tudi stroške za ukrepe, ki naj bi odvrnili ali zmanjšali škodo, če so nastali po nalogu oziroma s soglasjem zavarovalnice.</w:t>
      </w:r>
    </w:p>
    <w:p w14:paraId="562AA8CF" w14:textId="77777777" w:rsidR="00E12711" w:rsidRPr="0068100F" w:rsidRDefault="00A26A21" w:rsidP="00F85348">
      <w:pPr>
        <w:pStyle w:val="Naslov3"/>
        <w:rPr>
          <w:rFonts w:ascii="Arial" w:hAnsi="Arial" w:cs="Arial"/>
          <w:color w:val="auto"/>
          <w:sz w:val="20"/>
          <w:szCs w:val="20"/>
          <w:u w:val="single"/>
        </w:rPr>
      </w:pPr>
      <w:bookmarkStart w:id="33" w:name="bookmark20"/>
      <w:bookmarkStart w:id="34" w:name="_Toc32832791"/>
      <w:r w:rsidRPr="0068100F">
        <w:rPr>
          <w:rFonts w:ascii="Arial" w:hAnsi="Arial" w:cs="Arial"/>
          <w:color w:val="auto"/>
          <w:sz w:val="20"/>
          <w:szCs w:val="20"/>
          <w:u w:val="single"/>
        </w:rPr>
        <w:t>Ugotavljanje višine škode</w:t>
      </w:r>
      <w:bookmarkEnd w:id="33"/>
      <w:bookmarkEnd w:id="34"/>
    </w:p>
    <w:p w14:paraId="3D9AF008" w14:textId="77777777" w:rsidR="00E12711" w:rsidRPr="0068100F" w:rsidRDefault="00A26A21" w:rsidP="00F85348">
      <w:pPr>
        <w:pStyle w:val="Telobesedila1"/>
        <w:shd w:val="clear" w:color="auto" w:fill="auto"/>
        <w:spacing w:before="0" w:after="171" w:line="240" w:lineRule="auto"/>
        <w:ind w:left="40" w:firstLine="0"/>
        <w:rPr>
          <w:color w:val="auto"/>
          <w:sz w:val="20"/>
          <w:szCs w:val="20"/>
        </w:rPr>
      </w:pPr>
      <w:r w:rsidRPr="0068100F">
        <w:rPr>
          <w:color w:val="auto"/>
          <w:sz w:val="20"/>
          <w:szCs w:val="20"/>
        </w:rPr>
        <w:t>Škoda, ki jo krije zavarovanje, se ugotavlja v primeru:</w:t>
      </w:r>
    </w:p>
    <w:p w14:paraId="7BF72CC8" w14:textId="324509C9" w:rsidR="00E12711" w:rsidRPr="0068100F" w:rsidRDefault="00A26A21" w:rsidP="00F85348">
      <w:pPr>
        <w:pStyle w:val="Telobesedila1"/>
        <w:numPr>
          <w:ilvl w:val="0"/>
          <w:numId w:val="11"/>
        </w:numPr>
        <w:shd w:val="clear" w:color="auto" w:fill="auto"/>
        <w:tabs>
          <w:tab w:val="left" w:pos="395"/>
        </w:tabs>
        <w:spacing w:before="0" w:after="0" w:line="240" w:lineRule="auto"/>
        <w:ind w:left="360" w:hanging="320"/>
        <w:rPr>
          <w:color w:val="auto"/>
          <w:sz w:val="20"/>
          <w:szCs w:val="20"/>
        </w:rPr>
      </w:pPr>
      <w:r w:rsidRPr="0068100F">
        <w:rPr>
          <w:color w:val="auto"/>
          <w:sz w:val="20"/>
          <w:szCs w:val="20"/>
        </w:rPr>
        <w:t xml:space="preserve">uničenja ali tatvine stvari (popolna škoda) - po vrednosti predmeta zavarovanja na dan ugotavljanja višine škode, zmanjšani za tržno vrednost rešenih ostankov, upoštevajoč stanje neposredno pred zavarovalnim primerom </w:t>
      </w:r>
      <w:r w:rsidR="00AD5FD9" w:rsidRPr="0068100F">
        <w:rPr>
          <w:color w:val="auto"/>
          <w:sz w:val="20"/>
          <w:szCs w:val="20"/>
        </w:rPr>
        <w:t xml:space="preserve">(upoštevaje </w:t>
      </w:r>
      <w:r w:rsidRPr="0068100F">
        <w:rPr>
          <w:color w:val="auto"/>
          <w:sz w:val="20"/>
          <w:szCs w:val="20"/>
        </w:rPr>
        <w:t>izgubo vrednost</w:t>
      </w:r>
      <w:r w:rsidR="00AD5FD9" w:rsidRPr="0068100F">
        <w:rPr>
          <w:color w:val="auto"/>
          <w:sz w:val="20"/>
          <w:szCs w:val="20"/>
        </w:rPr>
        <w:t>i</w:t>
      </w:r>
      <w:r w:rsidRPr="0068100F">
        <w:rPr>
          <w:color w:val="auto"/>
          <w:sz w:val="20"/>
          <w:szCs w:val="20"/>
        </w:rPr>
        <w:t xml:space="preserve"> zaradi amortizacije</w:t>
      </w:r>
      <w:r w:rsidR="00AD5FD9" w:rsidRPr="0068100F">
        <w:rPr>
          <w:color w:val="auto"/>
          <w:sz w:val="20"/>
          <w:szCs w:val="20"/>
        </w:rPr>
        <w:t>)</w:t>
      </w:r>
      <w:r w:rsidRPr="0068100F">
        <w:rPr>
          <w:color w:val="auto"/>
          <w:sz w:val="20"/>
          <w:szCs w:val="20"/>
        </w:rPr>
        <w:t>. Amortizacija se ugotavlja na podlagi starosti, prevoženih kilometrov in splošnega stanja predmeta zavarovanja. Za ugotavljanje višine škode se lahko uporabi Eurotax metodologijo, če je ta ugodnejša za zavarovalca</w:t>
      </w:r>
    </w:p>
    <w:p w14:paraId="547DF89B" w14:textId="1D9522D0" w:rsidR="00E12711" w:rsidRPr="0068100F" w:rsidRDefault="00A26A21" w:rsidP="008A13B5">
      <w:pPr>
        <w:pStyle w:val="Telobesedila1"/>
        <w:numPr>
          <w:ilvl w:val="0"/>
          <w:numId w:val="11"/>
        </w:numPr>
        <w:shd w:val="clear" w:color="auto" w:fill="auto"/>
        <w:tabs>
          <w:tab w:val="left" w:pos="395"/>
        </w:tabs>
        <w:spacing w:before="0" w:after="236" w:line="240" w:lineRule="auto"/>
        <w:ind w:left="360" w:hanging="320"/>
        <w:rPr>
          <w:color w:val="auto"/>
          <w:sz w:val="20"/>
          <w:szCs w:val="20"/>
        </w:rPr>
      </w:pPr>
      <w:r w:rsidRPr="0068100F">
        <w:rPr>
          <w:color w:val="auto"/>
          <w:sz w:val="20"/>
          <w:szCs w:val="20"/>
        </w:rPr>
        <w:t>poškodovanja zavarovane stvari (delna škoda) - po višini stroškov popravila. V stroške popravila se vštejejo tudi stroški demontaže, montaže in prevoza. Od stroškov za nakup novih nadomestnih delov in stroškov barvanja se ne odbija ustrezni znesek zaradi zmanjšanja vrednosti zamenjanih delov zaradi amortizacije, razen v primeru nakupa novih gum, akumulatorja, izpušnega sistema, platnene ponjave ali strehe, pogonske gosenice. V</w:t>
      </w:r>
      <w:r w:rsidR="006B1C7A" w:rsidRPr="0068100F">
        <w:rPr>
          <w:color w:val="auto"/>
          <w:sz w:val="20"/>
          <w:szCs w:val="20"/>
        </w:rPr>
        <w:t xml:space="preserve"> </w:t>
      </w:r>
      <w:r w:rsidRPr="0068100F">
        <w:rPr>
          <w:color w:val="auto"/>
          <w:sz w:val="20"/>
          <w:szCs w:val="20"/>
        </w:rPr>
        <w:t>tem primeru se odbije znesek v višini obrabe.</w:t>
      </w:r>
    </w:p>
    <w:p w14:paraId="7FB72733" w14:textId="77777777" w:rsidR="00E12711" w:rsidRPr="0068100F" w:rsidRDefault="00A26A21" w:rsidP="00EC17C9">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Če je vrednost zavarovanega predmeta zavarovanja na dan ugotavljanja višine škode, zmanjšana za vrednost ostankov predmeta zavarovanja, manjša od stroškov popravila, se višina škode ugotavlja tako kot v primeru uničenja ali tatvine (popolna škoda).</w:t>
      </w:r>
    </w:p>
    <w:p w14:paraId="1870F7EE" w14:textId="5574B934" w:rsidR="00E12711" w:rsidRPr="0068100F" w:rsidRDefault="00A26A21" w:rsidP="00EC17C9">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kolikor ostanki uničenih ali poškodovanih stvari ostanejo v zavarovančevi lasti se obračunajo po tržni ceni in po stanju stvari na dan ugotavljanja škode.</w:t>
      </w:r>
    </w:p>
    <w:p w14:paraId="40E41AF6" w14:textId="77777777" w:rsidR="00E12711" w:rsidRPr="0068100F" w:rsidRDefault="00A26A21" w:rsidP="00F85348">
      <w:pPr>
        <w:pStyle w:val="Telobesedila1"/>
        <w:shd w:val="clear" w:color="auto" w:fill="auto"/>
        <w:spacing w:before="0" w:after="0" w:line="240" w:lineRule="auto"/>
        <w:ind w:left="40" w:firstLine="0"/>
        <w:rPr>
          <w:color w:val="auto"/>
          <w:sz w:val="20"/>
          <w:szCs w:val="20"/>
        </w:rPr>
      </w:pPr>
      <w:r w:rsidRPr="0068100F">
        <w:rPr>
          <w:color w:val="auto"/>
          <w:sz w:val="20"/>
          <w:szCs w:val="20"/>
        </w:rPr>
        <w:t>Pri ugotavljanju škode na vozilu se upošteva tudi škoda zaradi:</w:t>
      </w:r>
    </w:p>
    <w:p w14:paraId="09EB1D5F" w14:textId="77777777" w:rsidR="00E12711" w:rsidRPr="0068100F" w:rsidRDefault="00A26A21" w:rsidP="00F85348">
      <w:pPr>
        <w:pStyle w:val="Telobesedila1"/>
        <w:numPr>
          <w:ilvl w:val="0"/>
          <w:numId w:val="11"/>
        </w:numPr>
        <w:shd w:val="clear" w:color="auto" w:fill="auto"/>
        <w:tabs>
          <w:tab w:val="left" w:pos="720"/>
        </w:tabs>
        <w:spacing w:before="0" w:after="0" w:line="240" w:lineRule="auto"/>
        <w:ind w:left="360" w:firstLine="0"/>
        <w:jc w:val="left"/>
        <w:rPr>
          <w:color w:val="auto"/>
          <w:sz w:val="20"/>
          <w:szCs w:val="20"/>
        </w:rPr>
      </w:pPr>
      <w:r w:rsidRPr="0068100F">
        <w:rPr>
          <w:color w:val="auto"/>
          <w:sz w:val="20"/>
          <w:szCs w:val="20"/>
        </w:rPr>
        <w:t>uničenja ali poškodovanja vozila, ki je nastalo pri njegovem reševanju;</w:t>
      </w:r>
    </w:p>
    <w:p w14:paraId="1BD27C5D" w14:textId="77777777" w:rsidR="00E12711" w:rsidRPr="0068100F" w:rsidRDefault="00A26A21" w:rsidP="00F85348">
      <w:pPr>
        <w:pStyle w:val="Telobesedila1"/>
        <w:numPr>
          <w:ilvl w:val="0"/>
          <w:numId w:val="11"/>
        </w:numPr>
        <w:shd w:val="clear" w:color="auto" w:fill="auto"/>
        <w:tabs>
          <w:tab w:val="left" w:pos="720"/>
        </w:tabs>
        <w:spacing w:before="0" w:after="0" w:line="240" w:lineRule="auto"/>
        <w:ind w:left="360" w:firstLine="0"/>
        <w:jc w:val="left"/>
        <w:rPr>
          <w:color w:val="auto"/>
          <w:sz w:val="20"/>
          <w:szCs w:val="20"/>
        </w:rPr>
      </w:pPr>
      <w:r w:rsidRPr="0068100F">
        <w:rPr>
          <w:color w:val="auto"/>
          <w:sz w:val="20"/>
          <w:szCs w:val="20"/>
        </w:rPr>
        <w:t>uničenja ali poškodovanja oblačil, odej ipd. pri gašenju požara;</w:t>
      </w:r>
    </w:p>
    <w:p w14:paraId="74F9ADC2" w14:textId="77777777" w:rsidR="00E12711" w:rsidRPr="0068100F" w:rsidRDefault="00A26A21" w:rsidP="00F85348">
      <w:pPr>
        <w:pStyle w:val="Telobesedila1"/>
        <w:numPr>
          <w:ilvl w:val="0"/>
          <w:numId w:val="11"/>
        </w:numPr>
        <w:shd w:val="clear" w:color="auto" w:fill="auto"/>
        <w:tabs>
          <w:tab w:val="left" w:pos="710"/>
        </w:tabs>
        <w:spacing w:before="0" w:after="0" w:line="240" w:lineRule="auto"/>
        <w:ind w:left="360" w:firstLine="0"/>
        <w:jc w:val="left"/>
        <w:rPr>
          <w:color w:val="auto"/>
          <w:sz w:val="20"/>
          <w:szCs w:val="20"/>
        </w:rPr>
      </w:pPr>
      <w:r w:rsidRPr="0068100F">
        <w:rPr>
          <w:color w:val="auto"/>
          <w:sz w:val="20"/>
          <w:szCs w:val="20"/>
        </w:rPr>
        <w:t>dežja in snega, kije padel v vozilo neposredno po njegovem poškodovanju;</w:t>
      </w:r>
    </w:p>
    <w:p w14:paraId="298BF19A" w14:textId="77777777" w:rsidR="00E12711" w:rsidRPr="0068100F" w:rsidRDefault="00A26A21" w:rsidP="00EC17C9">
      <w:pPr>
        <w:pStyle w:val="Telobesedila1"/>
        <w:numPr>
          <w:ilvl w:val="0"/>
          <w:numId w:val="11"/>
        </w:numPr>
        <w:shd w:val="clear" w:color="auto" w:fill="auto"/>
        <w:tabs>
          <w:tab w:val="left" w:pos="720"/>
        </w:tabs>
        <w:spacing w:before="0" w:after="272" w:line="240" w:lineRule="auto"/>
        <w:ind w:left="357" w:firstLine="0"/>
        <w:jc w:val="left"/>
        <w:rPr>
          <w:color w:val="auto"/>
          <w:sz w:val="20"/>
          <w:szCs w:val="20"/>
        </w:rPr>
      </w:pPr>
      <w:r w:rsidRPr="0068100F">
        <w:rPr>
          <w:color w:val="auto"/>
          <w:sz w:val="20"/>
          <w:szCs w:val="20"/>
        </w:rPr>
        <w:t>izginitve stvari, ki so sestavni del vozila.</w:t>
      </w:r>
    </w:p>
    <w:p w14:paraId="78C059D0" w14:textId="2F38FE5A" w:rsidR="00E12711" w:rsidRPr="0068100F" w:rsidRDefault="00A26A21" w:rsidP="00F85348">
      <w:pPr>
        <w:pStyle w:val="Naslov3"/>
        <w:rPr>
          <w:rFonts w:ascii="Arial" w:hAnsi="Arial" w:cs="Arial"/>
          <w:color w:val="auto"/>
          <w:sz w:val="20"/>
          <w:szCs w:val="20"/>
          <w:u w:val="single"/>
        </w:rPr>
      </w:pPr>
      <w:bookmarkStart w:id="35" w:name="bookmark21"/>
      <w:bookmarkStart w:id="36" w:name="_Toc32832792"/>
      <w:r w:rsidRPr="0068100F">
        <w:rPr>
          <w:rFonts w:ascii="Arial" w:hAnsi="Arial" w:cs="Arial"/>
          <w:color w:val="auto"/>
          <w:sz w:val="20"/>
          <w:szCs w:val="20"/>
          <w:u w:val="single"/>
        </w:rPr>
        <w:t>Izključitve in omejitve zavarovalnega kritja ter nezavarovane nevarnosti</w:t>
      </w:r>
      <w:bookmarkEnd w:id="35"/>
      <w:bookmarkEnd w:id="36"/>
    </w:p>
    <w:p w14:paraId="06427B99" w14:textId="0194754C" w:rsidR="00E12711" w:rsidRPr="0068100F" w:rsidRDefault="00A26A21" w:rsidP="00F85348">
      <w:pPr>
        <w:pStyle w:val="Telobesedila1"/>
        <w:shd w:val="clear" w:color="auto" w:fill="auto"/>
        <w:spacing w:before="0" w:after="0" w:line="240" w:lineRule="auto"/>
        <w:ind w:left="40" w:firstLine="0"/>
        <w:rPr>
          <w:color w:val="auto"/>
          <w:sz w:val="20"/>
          <w:szCs w:val="20"/>
        </w:rPr>
      </w:pPr>
      <w:r w:rsidRPr="0068100F">
        <w:rPr>
          <w:color w:val="auto"/>
          <w:sz w:val="20"/>
          <w:szCs w:val="20"/>
        </w:rPr>
        <w:t>Zavarovalnica ne povrne škode, ki nastane:</w:t>
      </w:r>
    </w:p>
    <w:p w14:paraId="3F8C59F3" w14:textId="27A46741" w:rsidR="00E12711" w:rsidRPr="0068100F" w:rsidRDefault="00A26A21" w:rsidP="00F85348">
      <w:pPr>
        <w:pStyle w:val="Telobesedila1"/>
        <w:numPr>
          <w:ilvl w:val="0"/>
          <w:numId w:val="11"/>
        </w:numPr>
        <w:shd w:val="clear" w:color="auto" w:fill="auto"/>
        <w:tabs>
          <w:tab w:val="left" w:pos="706"/>
        </w:tabs>
        <w:spacing w:before="0" w:after="0" w:line="240" w:lineRule="auto"/>
        <w:ind w:left="360" w:firstLine="0"/>
        <w:rPr>
          <w:color w:val="auto"/>
          <w:sz w:val="20"/>
          <w:szCs w:val="20"/>
        </w:rPr>
      </w:pPr>
      <w:r w:rsidRPr="0068100F">
        <w:rPr>
          <w:color w:val="auto"/>
          <w:sz w:val="20"/>
          <w:szCs w:val="20"/>
        </w:rPr>
        <w:t>zaradi poškodovanja ali uničenja motorja ali drugih delov vozila zaradi izgube olja ali hladilne</w:t>
      </w:r>
    </w:p>
    <w:p w14:paraId="0663900E" w14:textId="530831BF" w:rsidR="00E12711" w:rsidRPr="0068100F" w:rsidRDefault="00A26A21" w:rsidP="008A13B5">
      <w:pPr>
        <w:pStyle w:val="Telobesedila1"/>
        <w:shd w:val="clear" w:color="auto" w:fill="auto"/>
        <w:tabs>
          <w:tab w:val="left" w:pos="720"/>
        </w:tabs>
        <w:spacing w:before="0" w:after="0" w:line="240" w:lineRule="auto"/>
        <w:ind w:left="709" w:firstLine="0"/>
        <w:rPr>
          <w:color w:val="auto"/>
          <w:sz w:val="20"/>
          <w:szCs w:val="20"/>
        </w:rPr>
      </w:pPr>
      <w:r w:rsidRPr="0068100F">
        <w:rPr>
          <w:color w:val="auto"/>
          <w:sz w:val="20"/>
          <w:szCs w:val="20"/>
        </w:rPr>
        <w:t>tekočine pri vožnji po poškodovanju vozila;</w:t>
      </w:r>
    </w:p>
    <w:p w14:paraId="349A1538" w14:textId="65E99080" w:rsidR="00E12711" w:rsidRPr="0068100F" w:rsidRDefault="00A26A21" w:rsidP="008A13B5">
      <w:pPr>
        <w:pStyle w:val="Telobesedila1"/>
        <w:numPr>
          <w:ilvl w:val="0"/>
          <w:numId w:val="11"/>
        </w:numPr>
        <w:shd w:val="clear" w:color="auto" w:fill="auto"/>
        <w:tabs>
          <w:tab w:val="left" w:pos="720"/>
        </w:tabs>
        <w:spacing w:before="0" w:after="0" w:line="240" w:lineRule="auto"/>
        <w:ind w:left="709" w:hanging="349"/>
        <w:rPr>
          <w:color w:val="auto"/>
          <w:sz w:val="20"/>
          <w:szCs w:val="20"/>
        </w:rPr>
      </w:pPr>
      <w:r w:rsidRPr="0068100F">
        <w:rPr>
          <w:color w:val="auto"/>
          <w:sz w:val="20"/>
          <w:szCs w:val="20"/>
        </w:rPr>
        <w:t>če jo povzroči tovor, razen v primeru trčenja, prevrnitve, zdrsa vozila, padca vozila ali padca tovora zaradi poškodbe nakladalne naprave. Zavarovalnica pa povrne škodo na zavarovanem vozilu, če jo povzroči tovor pri nakladanju ali razkladanju z lastno nakladalno napravo zavarovanega vozila;</w:t>
      </w:r>
    </w:p>
    <w:p w14:paraId="162CDEA9" w14:textId="202513A7" w:rsidR="00E12711" w:rsidRPr="0068100F" w:rsidRDefault="00A26A21" w:rsidP="008A13B5">
      <w:pPr>
        <w:pStyle w:val="Telobesedila1"/>
        <w:numPr>
          <w:ilvl w:val="0"/>
          <w:numId w:val="11"/>
        </w:numPr>
        <w:shd w:val="clear" w:color="auto" w:fill="auto"/>
        <w:tabs>
          <w:tab w:val="left" w:pos="720"/>
        </w:tabs>
        <w:spacing w:before="0" w:after="0" w:line="240" w:lineRule="auto"/>
        <w:ind w:left="709" w:hanging="349"/>
        <w:rPr>
          <w:color w:val="auto"/>
          <w:sz w:val="20"/>
          <w:szCs w:val="20"/>
        </w:rPr>
      </w:pPr>
      <w:r w:rsidRPr="0068100F">
        <w:rPr>
          <w:color w:val="auto"/>
          <w:sz w:val="20"/>
          <w:szCs w:val="20"/>
        </w:rPr>
        <w:t>zaradi vožnje po poplavljenem območju, potočnem ali rečnem koritu ali vožnje po poplavljeni cesti, razen ko se rešuje ljudi ali premoženje;</w:t>
      </w:r>
    </w:p>
    <w:p w14:paraId="5266C0A7" w14:textId="034E5846" w:rsidR="00E12711" w:rsidRPr="0068100F" w:rsidRDefault="00A26A21" w:rsidP="008A13B5">
      <w:pPr>
        <w:pStyle w:val="Telobesedila1"/>
        <w:numPr>
          <w:ilvl w:val="0"/>
          <w:numId w:val="11"/>
        </w:numPr>
        <w:shd w:val="clear" w:color="auto" w:fill="auto"/>
        <w:tabs>
          <w:tab w:val="left" w:pos="720"/>
        </w:tabs>
        <w:spacing w:before="0" w:after="0" w:line="240" w:lineRule="auto"/>
        <w:ind w:left="709" w:hanging="349"/>
        <w:rPr>
          <w:color w:val="auto"/>
          <w:sz w:val="20"/>
          <w:szCs w:val="20"/>
        </w:rPr>
      </w:pPr>
      <w:r w:rsidRPr="0068100F">
        <w:rPr>
          <w:color w:val="auto"/>
          <w:sz w:val="20"/>
          <w:szCs w:val="20"/>
        </w:rPr>
        <w:t>kot neposredna posledica trajnih kemičnih, toplotnih ali mehaničnih vplivov ter pogojev namestitve in delovanja (korozija, sevanje, staranje ipd.);</w:t>
      </w:r>
    </w:p>
    <w:p w14:paraId="4AF9968B" w14:textId="69FFD80A" w:rsidR="00E12711" w:rsidRPr="0068100F" w:rsidRDefault="00A26A21" w:rsidP="00F85348">
      <w:pPr>
        <w:pStyle w:val="Telobesedila1"/>
        <w:numPr>
          <w:ilvl w:val="0"/>
          <w:numId w:val="11"/>
        </w:numPr>
        <w:shd w:val="clear" w:color="auto" w:fill="auto"/>
        <w:tabs>
          <w:tab w:val="left" w:pos="720"/>
        </w:tabs>
        <w:spacing w:before="0" w:after="0" w:line="240" w:lineRule="auto"/>
        <w:ind w:left="360" w:firstLine="0"/>
        <w:rPr>
          <w:color w:val="auto"/>
          <w:sz w:val="20"/>
          <w:szCs w:val="20"/>
        </w:rPr>
      </w:pPr>
      <w:r w:rsidRPr="0068100F">
        <w:rPr>
          <w:color w:val="auto"/>
          <w:sz w:val="20"/>
          <w:szCs w:val="20"/>
        </w:rPr>
        <w:t>zaradi jedrske reakcije, jedrske radiacije ali radioaktivne kontaminac</w:t>
      </w:r>
      <w:r w:rsidR="00DE490E" w:rsidRPr="0068100F">
        <w:rPr>
          <w:color w:val="auto"/>
          <w:sz w:val="20"/>
          <w:szCs w:val="20"/>
        </w:rPr>
        <w:t>i</w:t>
      </w:r>
      <w:r w:rsidRPr="0068100F">
        <w:rPr>
          <w:color w:val="auto"/>
          <w:sz w:val="20"/>
          <w:szCs w:val="20"/>
        </w:rPr>
        <w:t>je;</w:t>
      </w:r>
    </w:p>
    <w:p w14:paraId="64111E19" w14:textId="1AED7B82" w:rsidR="00E12711" w:rsidRPr="0068100F" w:rsidRDefault="00A26A21" w:rsidP="008A13B5">
      <w:pPr>
        <w:pStyle w:val="Telobesedila1"/>
        <w:numPr>
          <w:ilvl w:val="0"/>
          <w:numId w:val="11"/>
        </w:numPr>
        <w:shd w:val="clear" w:color="auto" w:fill="auto"/>
        <w:tabs>
          <w:tab w:val="left" w:pos="720"/>
        </w:tabs>
        <w:spacing w:before="0" w:after="0" w:line="240" w:lineRule="auto"/>
        <w:ind w:left="709" w:hanging="349"/>
        <w:rPr>
          <w:color w:val="auto"/>
          <w:sz w:val="20"/>
          <w:szCs w:val="20"/>
        </w:rPr>
      </w:pPr>
      <w:r w:rsidRPr="0068100F">
        <w:rPr>
          <w:color w:val="auto"/>
          <w:sz w:val="20"/>
          <w:szCs w:val="20"/>
        </w:rPr>
        <w:t>zaradi vojne, vojni podobnih dogodkov in sovraštev, državljanske vojne in nemirov, ki nastanejo ob takih dogodkih, zaplembe, zasega, odvzema, utaje ali drugih podobnih ukrepov, ki jih izvaja ali namerava izvesti katerakoli oblast ali druga podobna organizacija, ki se bori za oblast;</w:t>
      </w:r>
    </w:p>
    <w:p w14:paraId="3A3FDB19" w14:textId="397D07DF" w:rsidR="00451689" w:rsidRPr="00EC17C9" w:rsidRDefault="00A26A21" w:rsidP="00EC17C9">
      <w:pPr>
        <w:pStyle w:val="Telobesedila1"/>
        <w:numPr>
          <w:ilvl w:val="0"/>
          <w:numId w:val="11"/>
        </w:numPr>
        <w:shd w:val="clear" w:color="auto" w:fill="auto"/>
        <w:tabs>
          <w:tab w:val="left" w:pos="720"/>
        </w:tabs>
        <w:spacing w:before="0" w:after="272" w:line="240" w:lineRule="auto"/>
        <w:ind w:left="709" w:hanging="352"/>
        <w:rPr>
          <w:color w:val="auto"/>
          <w:sz w:val="20"/>
          <w:szCs w:val="20"/>
        </w:rPr>
      </w:pPr>
      <w:r w:rsidRPr="0068100F">
        <w:rPr>
          <w:color w:val="auto"/>
          <w:sz w:val="20"/>
          <w:szCs w:val="20"/>
        </w:rPr>
        <w:t>zaradi terorističnih dejanj, z izjemo vseh vozil, ki imajo izbrano zavarovano nevarnost polnega kaska, kjer se škoda v</w:t>
      </w:r>
      <w:r w:rsidR="006B1C7A" w:rsidRPr="0068100F">
        <w:rPr>
          <w:color w:val="auto"/>
          <w:sz w:val="20"/>
          <w:szCs w:val="20"/>
        </w:rPr>
        <w:t xml:space="preserve"> </w:t>
      </w:r>
      <w:r w:rsidRPr="0068100F">
        <w:rPr>
          <w:color w:val="auto"/>
          <w:sz w:val="20"/>
          <w:szCs w:val="20"/>
        </w:rPr>
        <w:t>tem delu krije na način kot je določeno v tej dokumentaciji v jamstvenem oziroma garancijskem roku in jo je dolžan povrniti proizvajalec ali prodajalec, če njuno jamstvo ni sporno.</w:t>
      </w:r>
    </w:p>
    <w:p w14:paraId="7EF3432B" w14:textId="57688200" w:rsidR="00E12711" w:rsidRPr="0068100F" w:rsidRDefault="00A26A21" w:rsidP="00F85348">
      <w:pPr>
        <w:pStyle w:val="Naslov3"/>
        <w:rPr>
          <w:rFonts w:ascii="Arial" w:hAnsi="Arial" w:cs="Arial"/>
          <w:color w:val="auto"/>
          <w:sz w:val="20"/>
          <w:szCs w:val="20"/>
          <w:u w:val="single"/>
        </w:rPr>
      </w:pPr>
      <w:bookmarkStart w:id="37" w:name="bookmark22"/>
      <w:bookmarkStart w:id="38" w:name="_Toc32832793"/>
      <w:r w:rsidRPr="0068100F">
        <w:rPr>
          <w:rFonts w:ascii="Arial" w:hAnsi="Arial" w:cs="Arial"/>
          <w:color w:val="auto"/>
          <w:sz w:val="20"/>
          <w:szCs w:val="20"/>
          <w:u w:val="single"/>
        </w:rPr>
        <w:t>Dolžnosti po zavarovalnem primeru</w:t>
      </w:r>
      <w:bookmarkEnd w:id="37"/>
      <w:bookmarkEnd w:id="38"/>
    </w:p>
    <w:p w14:paraId="5564C2D4" w14:textId="01792AC2" w:rsidR="00E12711" w:rsidRPr="0068100F" w:rsidRDefault="00A26A21" w:rsidP="00EC17C9">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Zavarovalec je dolžan zavarovalnico obvestiti o nastanku zavarovalnega primera čim prej, vendar najkasneje v osmih dneh od trenutka, ko zanj izve. Če te svoje obveznosti ne izpolni v določenem času, zavarovalec ne izgubi zavarovalne pravice, mora pa zavarovalnici povrniti morebitno škodo, ki jo ima ta zaradi tega.</w:t>
      </w:r>
    </w:p>
    <w:p w14:paraId="159322C0" w14:textId="1E4FD25C" w:rsidR="00E12711" w:rsidRPr="0068100F" w:rsidRDefault="00A26A21" w:rsidP="00EC17C9">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Zavarovanec mora dati zavarovalnici vse potrebne podatke, ki jih ima na voljo in so nujno potrebni za ugotavljanje vzroka, obsega in višine škode.</w:t>
      </w:r>
    </w:p>
    <w:p w14:paraId="48A8CA29" w14:textId="4BE6B779" w:rsidR="00E12711" w:rsidRPr="0068100F" w:rsidRDefault="00A26A21" w:rsidP="00EC17C9">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Po prejemu prijave zavarovalnega primera (zavarovalnega zahtevka) mora zavarovalnica najkasneje v treh delovnih dneh pričeti z ugotavljanjem in ocenjevanjem škode. Če zavarovalnica tega ne stori, sme zavarovanec začeti z ocenjevanjem in odpravljanjem posledic škode, pod pogojem, da prej zavaruje dokaze o nastanku zavarovalnega primera in obsegu škode.</w:t>
      </w:r>
    </w:p>
    <w:p w14:paraId="0E605965" w14:textId="77777777" w:rsidR="00E12711" w:rsidRPr="0068100F" w:rsidRDefault="00A26A21" w:rsidP="00F85348">
      <w:pPr>
        <w:pStyle w:val="Naslov3"/>
        <w:rPr>
          <w:rFonts w:ascii="Arial" w:hAnsi="Arial" w:cs="Arial"/>
          <w:color w:val="auto"/>
          <w:sz w:val="20"/>
          <w:szCs w:val="20"/>
          <w:u w:val="single"/>
        </w:rPr>
      </w:pPr>
      <w:bookmarkStart w:id="39" w:name="bookmark23"/>
      <w:bookmarkStart w:id="40" w:name="_Toc32832794"/>
      <w:r w:rsidRPr="0068100F">
        <w:rPr>
          <w:rFonts w:ascii="Arial" w:hAnsi="Arial" w:cs="Arial"/>
          <w:color w:val="auto"/>
          <w:sz w:val="20"/>
          <w:szCs w:val="20"/>
          <w:u w:val="single"/>
        </w:rPr>
        <w:t>Zavarovanje po zavarovalnem primeru</w:t>
      </w:r>
      <w:bookmarkEnd w:id="39"/>
      <w:bookmarkEnd w:id="40"/>
    </w:p>
    <w:p w14:paraId="21522AA5" w14:textId="77777777" w:rsidR="00E12711" w:rsidRPr="0068100F" w:rsidRDefault="00A26A21" w:rsidP="00EC17C9">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Po nastanku zavarovalnega primera, pri katerem je bilo zavarovano vozilo poškodovano (delna škoda), se zavarovalno razmerje nadaljuje brez spremembe.</w:t>
      </w:r>
    </w:p>
    <w:p w14:paraId="683AC332" w14:textId="77777777" w:rsidR="00E12711" w:rsidRPr="0068100F" w:rsidRDefault="00A26A21" w:rsidP="00EC17C9">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Po nastanku zavarovalnega primera, pri katerem je v skladu z določbami zavarovalne pogodbe, na zavarovanem vozilu ugotovljena popolna škoda, zavarovanje za to vozilo preneha v kolikor zavarovalec s pisnim obvestilom, za vozila, ki imajo prometno dovoljenje, pa tudi s potrdilom o odjavi vozila iz prometa, to sporoči zavarovalnici.</w:t>
      </w:r>
    </w:p>
    <w:p w14:paraId="4060DD96" w14:textId="0FB36097" w:rsidR="00E12711" w:rsidRPr="0068100F" w:rsidRDefault="007D7ECC" w:rsidP="00F85348">
      <w:pPr>
        <w:pStyle w:val="Naslov1"/>
        <w:jc w:val="center"/>
        <w:rPr>
          <w:rFonts w:ascii="Arial" w:hAnsi="Arial" w:cs="Arial"/>
          <w:b/>
          <w:bCs/>
          <w:color w:val="auto"/>
          <w:sz w:val="20"/>
          <w:szCs w:val="20"/>
        </w:rPr>
      </w:pPr>
      <w:bookmarkStart w:id="41" w:name="bookmark48"/>
      <w:bookmarkStart w:id="42" w:name="_Toc32832819"/>
      <w:r w:rsidRPr="0068100F">
        <w:rPr>
          <w:rFonts w:ascii="Arial" w:hAnsi="Arial" w:cs="Arial"/>
          <w:b/>
          <w:bCs/>
          <w:color w:val="auto"/>
          <w:sz w:val="20"/>
          <w:szCs w:val="20"/>
        </w:rPr>
        <w:t>AVTOMOBILSKA ASISTENCA</w:t>
      </w:r>
      <w:bookmarkEnd w:id="41"/>
      <w:bookmarkEnd w:id="42"/>
    </w:p>
    <w:p w14:paraId="1417D7A8" w14:textId="77777777" w:rsidR="00DF4B66" w:rsidRPr="0068100F" w:rsidRDefault="00DF4B66" w:rsidP="00F85348">
      <w:pPr>
        <w:pStyle w:val="Telobesedila1"/>
        <w:shd w:val="clear" w:color="auto" w:fill="auto"/>
        <w:spacing w:before="0" w:after="19" w:line="240" w:lineRule="auto"/>
        <w:ind w:left="20" w:firstLine="0"/>
        <w:rPr>
          <w:color w:val="auto"/>
          <w:sz w:val="20"/>
          <w:szCs w:val="20"/>
        </w:rPr>
      </w:pPr>
    </w:p>
    <w:p w14:paraId="5F2187C0" w14:textId="5DDD767F" w:rsidR="00E12711" w:rsidRPr="0068100F" w:rsidRDefault="00A26A21" w:rsidP="00F85348">
      <w:pPr>
        <w:pStyle w:val="Telobesedila1"/>
        <w:shd w:val="clear" w:color="auto" w:fill="auto"/>
        <w:spacing w:before="0" w:after="19" w:line="240" w:lineRule="auto"/>
        <w:ind w:left="20" w:firstLine="0"/>
        <w:rPr>
          <w:color w:val="auto"/>
          <w:sz w:val="20"/>
          <w:szCs w:val="20"/>
        </w:rPr>
      </w:pPr>
      <w:r w:rsidRPr="0068100F">
        <w:rPr>
          <w:color w:val="auto"/>
          <w:sz w:val="20"/>
          <w:szCs w:val="20"/>
        </w:rPr>
        <w:t>Izrazi pri tej zavarovalni vrsti pomenijo:</w:t>
      </w:r>
    </w:p>
    <w:p w14:paraId="2461BCCC" w14:textId="0BA7EAF6" w:rsidR="00E12711" w:rsidRPr="0068100F" w:rsidRDefault="00A26A21" w:rsidP="00F85348">
      <w:pPr>
        <w:pStyle w:val="Telobesedila1"/>
        <w:shd w:val="clear" w:color="auto" w:fill="auto"/>
        <w:spacing w:before="0" w:after="167" w:line="240" w:lineRule="auto"/>
        <w:ind w:left="20" w:firstLine="0"/>
        <w:rPr>
          <w:color w:val="auto"/>
          <w:sz w:val="20"/>
          <w:szCs w:val="20"/>
        </w:rPr>
      </w:pPr>
      <w:r w:rsidRPr="0068100F">
        <w:rPr>
          <w:color w:val="auto"/>
          <w:sz w:val="20"/>
          <w:szCs w:val="20"/>
        </w:rPr>
        <w:t>Zavarovanec: oseba, katere asistenčni interes je zavarovan.</w:t>
      </w:r>
    </w:p>
    <w:p w14:paraId="5494B51A" w14:textId="77777777" w:rsidR="00E12711" w:rsidRPr="0068100F" w:rsidRDefault="00A26A21"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Zavarovalnica s tem zavarovanjem krije neprekinjeno organizacijo asistenčne storitve (24/7) v asistenčnih primerih, ki se zgodijo na območju Republike Slovenije in v državah Evrope, katerih nacionalni biroji so v sistemu zelene karte, in ki zahtevajo določene avtomehanične, zdravstvene in druge storitve, posredovanje informacij in krije stroške njihove izvedbe.</w:t>
      </w:r>
    </w:p>
    <w:p w14:paraId="19147BEC" w14:textId="77777777" w:rsidR="007D7ECC" w:rsidRPr="0068100F" w:rsidRDefault="007D7ECC" w:rsidP="00F85348">
      <w:pPr>
        <w:pStyle w:val="Telobesedila1"/>
        <w:shd w:val="clear" w:color="auto" w:fill="auto"/>
        <w:spacing w:before="0" w:after="0" w:line="240" w:lineRule="auto"/>
        <w:ind w:left="20" w:firstLine="0"/>
        <w:rPr>
          <w:color w:val="auto"/>
          <w:sz w:val="20"/>
          <w:szCs w:val="20"/>
        </w:rPr>
      </w:pPr>
    </w:p>
    <w:p w14:paraId="67F47BDD" w14:textId="6F8D4171" w:rsidR="00E12711" w:rsidRPr="0068100F" w:rsidRDefault="00A26A21"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Kot (asistenčni) primer se šteje vsak nepričakovan in od zavarovančeve volje neodvisen dogodek, ki je prijavljen zavarovalnici zaradi:</w:t>
      </w:r>
    </w:p>
    <w:p w14:paraId="2940A9D3" w14:textId="77777777" w:rsidR="00E12711" w:rsidRPr="0068100F" w:rsidRDefault="00A26A21" w:rsidP="00F85348">
      <w:pPr>
        <w:pStyle w:val="Telobesedila1"/>
        <w:shd w:val="clear" w:color="auto" w:fill="auto"/>
        <w:spacing w:before="0" w:after="0" w:line="240" w:lineRule="auto"/>
        <w:ind w:left="380" w:firstLine="0"/>
        <w:jc w:val="left"/>
        <w:rPr>
          <w:color w:val="auto"/>
          <w:sz w:val="20"/>
          <w:szCs w:val="20"/>
        </w:rPr>
      </w:pPr>
      <w:r w:rsidRPr="0068100F">
        <w:rPr>
          <w:color w:val="auto"/>
          <w:sz w:val="20"/>
          <w:szCs w:val="20"/>
        </w:rPr>
        <w:t>■ nevoznosti, okvare, poškodbe ali protipravnega odvzema zavarovanega vozila;</w:t>
      </w:r>
    </w:p>
    <w:p w14:paraId="30BFC3A4" w14:textId="77777777" w:rsidR="00E12711" w:rsidRPr="0068100F" w:rsidRDefault="00A26A21" w:rsidP="00EC17C9">
      <w:pPr>
        <w:pStyle w:val="Telobesedila1"/>
        <w:shd w:val="clear" w:color="auto" w:fill="auto"/>
        <w:spacing w:before="0" w:after="272" w:line="240" w:lineRule="auto"/>
        <w:ind w:left="709" w:hanging="340"/>
        <w:rPr>
          <w:color w:val="auto"/>
          <w:sz w:val="20"/>
          <w:szCs w:val="20"/>
        </w:rPr>
      </w:pPr>
      <w:r w:rsidRPr="0068100F">
        <w:rPr>
          <w:color w:val="auto"/>
          <w:sz w:val="20"/>
          <w:szCs w:val="20"/>
        </w:rPr>
        <w:t>■ smrti ali telesnih poškodb zavarovanih oziroma sozavarovanih</w:t>
      </w:r>
      <w:r w:rsidR="009E2AED" w:rsidRPr="0068100F">
        <w:rPr>
          <w:color w:val="auto"/>
          <w:sz w:val="20"/>
          <w:szCs w:val="20"/>
        </w:rPr>
        <w:t xml:space="preserve"> </w:t>
      </w:r>
      <w:r w:rsidRPr="0068100F">
        <w:rPr>
          <w:color w:val="auto"/>
          <w:sz w:val="20"/>
          <w:szCs w:val="20"/>
        </w:rPr>
        <w:t>oseb.</w:t>
      </w:r>
    </w:p>
    <w:p w14:paraId="47C14910" w14:textId="5FC8FADA" w:rsidR="00E12711" w:rsidRPr="0068100F" w:rsidRDefault="00A26A21"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Zavarovalnica mora v</w:t>
      </w:r>
      <w:r w:rsidR="009E2AED" w:rsidRPr="0068100F">
        <w:rPr>
          <w:color w:val="auto"/>
          <w:sz w:val="20"/>
          <w:szCs w:val="20"/>
        </w:rPr>
        <w:t xml:space="preserve"> </w:t>
      </w:r>
      <w:r w:rsidRPr="0068100F">
        <w:rPr>
          <w:color w:val="auto"/>
          <w:sz w:val="20"/>
          <w:szCs w:val="20"/>
        </w:rPr>
        <w:t>asistenčnem primeru zagotavljati naslednje storitve:</w:t>
      </w:r>
    </w:p>
    <w:p w14:paraId="5D1CC686"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pomoč na kraju asistenčnega primera (»manjše popravilo«), z višino zavarovalnega kritja do 1.000,00 EUR;</w:t>
      </w:r>
    </w:p>
    <w:p w14:paraId="33F8E91C" w14:textId="4B71EA6C" w:rsidR="00E12711" w:rsidRPr="0068100F" w:rsidRDefault="00A26A21" w:rsidP="00F85348">
      <w:pPr>
        <w:pStyle w:val="Telobesedila1"/>
        <w:numPr>
          <w:ilvl w:val="0"/>
          <w:numId w:val="11"/>
        </w:numPr>
        <w:shd w:val="clear" w:color="auto" w:fill="auto"/>
        <w:tabs>
          <w:tab w:val="left" w:pos="886"/>
        </w:tabs>
        <w:spacing w:before="0" w:after="0" w:line="240" w:lineRule="auto"/>
        <w:ind w:left="880" w:hanging="340"/>
        <w:rPr>
          <w:color w:val="auto"/>
          <w:sz w:val="20"/>
          <w:szCs w:val="20"/>
        </w:rPr>
      </w:pPr>
      <w:r w:rsidRPr="0068100F">
        <w:rPr>
          <w:color w:val="auto"/>
          <w:sz w:val="20"/>
          <w:szCs w:val="20"/>
        </w:rPr>
        <w:t>vleka vozila, tudi s prisotnostjo avtodvigala,</w:t>
      </w:r>
      <w:r w:rsidR="007B5ADE" w:rsidRPr="0068100F">
        <w:rPr>
          <w:color w:val="auto"/>
          <w:sz w:val="20"/>
          <w:szCs w:val="20"/>
        </w:rPr>
        <w:t>v polnem znesku</w:t>
      </w:r>
      <w:r w:rsidRPr="0068100F">
        <w:rPr>
          <w:color w:val="auto"/>
          <w:sz w:val="20"/>
          <w:szCs w:val="20"/>
        </w:rPr>
        <w:t>;</w:t>
      </w:r>
    </w:p>
    <w:p w14:paraId="6F139642"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pomoč pri težavah s ključi vozila, z višino zavarovalnega kritja do 1.000,00 EUR;</w:t>
      </w:r>
    </w:p>
    <w:p w14:paraId="5D785FEE" w14:textId="77777777" w:rsidR="00E12711" w:rsidRPr="0068100F" w:rsidRDefault="00A26A21" w:rsidP="00F85348">
      <w:pPr>
        <w:pStyle w:val="Telobesedila1"/>
        <w:numPr>
          <w:ilvl w:val="0"/>
          <w:numId w:val="11"/>
        </w:numPr>
        <w:shd w:val="clear" w:color="auto" w:fill="auto"/>
        <w:tabs>
          <w:tab w:val="left" w:pos="886"/>
        </w:tabs>
        <w:spacing w:before="0" w:after="0" w:line="240" w:lineRule="auto"/>
        <w:ind w:left="880" w:hanging="340"/>
        <w:rPr>
          <w:color w:val="auto"/>
          <w:sz w:val="20"/>
          <w:szCs w:val="20"/>
        </w:rPr>
      </w:pPr>
      <w:r w:rsidRPr="0068100F">
        <w:rPr>
          <w:color w:val="auto"/>
          <w:sz w:val="20"/>
          <w:szCs w:val="20"/>
        </w:rPr>
        <w:t>dostava goriva, z višino zavarovalnega kritja do 1.000,00 EUR;</w:t>
      </w:r>
    </w:p>
    <w:p w14:paraId="6E051456" w14:textId="77777777" w:rsidR="00E12711" w:rsidRPr="0068100F" w:rsidRDefault="00A26A21" w:rsidP="00F85348">
      <w:pPr>
        <w:pStyle w:val="Telobesedila1"/>
        <w:numPr>
          <w:ilvl w:val="0"/>
          <w:numId w:val="11"/>
        </w:numPr>
        <w:shd w:val="clear" w:color="auto" w:fill="auto"/>
        <w:tabs>
          <w:tab w:val="left" w:pos="886"/>
        </w:tabs>
        <w:spacing w:before="0" w:after="0" w:line="240" w:lineRule="auto"/>
        <w:ind w:left="880" w:hanging="340"/>
        <w:rPr>
          <w:color w:val="auto"/>
          <w:sz w:val="20"/>
          <w:szCs w:val="20"/>
        </w:rPr>
      </w:pPr>
      <w:r w:rsidRPr="0068100F">
        <w:rPr>
          <w:color w:val="auto"/>
          <w:sz w:val="20"/>
          <w:szCs w:val="20"/>
        </w:rPr>
        <w:t>dostava nadomestnih delov, z višino zavarovalnega kritja do 1.000,00 EUR;</w:t>
      </w:r>
    </w:p>
    <w:p w14:paraId="53EA1024" w14:textId="318639AB" w:rsidR="00E12711" w:rsidRPr="0068100F" w:rsidRDefault="00A26A21" w:rsidP="00F85348">
      <w:pPr>
        <w:pStyle w:val="Telobesedila1"/>
        <w:numPr>
          <w:ilvl w:val="0"/>
          <w:numId w:val="11"/>
        </w:numPr>
        <w:shd w:val="clear" w:color="auto" w:fill="auto"/>
        <w:tabs>
          <w:tab w:val="left" w:pos="886"/>
        </w:tabs>
        <w:spacing w:before="0" w:after="0" w:line="240" w:lineRule="auto"/>
        <w:ind w:left="880" w:hanging="340"/>
        <w:rPr>
          <w:color w:val="auto"/>
          <w:sz w:val="20"/>
          <w:szCs w:val="20"/>
        </w:rPr>
      </w:pPr>
      <w:r w:rsidRPr="0068100F">
        <w:rPr>
          <w:color w:val="auto"/>
          <w:sz w:val="20"/>
          <w:szCs w:val="20"/>
        </w:rPr>
        <w:t>vrnitev vozila v domovino zaradi nesreče ali okvare,</w:t>
      </w:r>
      <w:r w:rsidR="007B5ADE" w:rsidRPr="0068100F">
        <w:rPr>
          <w:color w:val="auto"/>
          <w:sz w:val="20"/>
          <w:szCs w:val="20"/>
        </w:rPr>
        <w:t>v polnem znesku</w:t>
      </w:r>
      <w:r w:rsidRPr="0068100F">
        <w:rPr>
          <w:color w:val="auto"/>
          <w:sz w:val="20"/>
          <w:szCs w:val="20"/>
        </w:rPr>
        <w:t>;</w:t>
      </w:r>
    </w:p>
    <w:p w14:paraId="557A1A4E"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prepustitev vozila tuji državi, z višino zavarovalnega kritja do 1.000,00 EUR;</w:t>
      </w:r>
    </w:p>
    <w:p w14:paraId="48500B63"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pomoč pri organizaciji odpreme tovora, z višino zavarovalnega kritja do 1.000,00 EUR;</w:t>
      </w:r>
    </w:p>
    <w:p w14:paraId="41D1A1C4"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pomoč pri polnjenju napačnega goriva, z višino zavarovalnega kritja do 1.000,00 EUR;</w:t>
      </w:r>
    </w:p>
    <w:p w14:paraId="2237BD03"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pomoč pri zamenjavi poškodovane pnevmatike, z višino zavarovalnega kritja do 1.000,00 EUR;</w:t>
      </w:r>
    </w:p>
    <w:p w14:paraId="4F5AE9A4"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nadomestno vozilo, z višino zavarovalnega kritja do 96 ur;</w:t>
      </w:r>
    </w:p>
    <w:p w14:paraId="6DC21257" w14:textId="77777777" w:rsidR="00E12711" w:rsidRPr="0068100F" w:rsidRDefault="00A26A21" w:rsidP="00F85348">
      <w:pPr>
        <w:pStyle w:val="Telobesedila1"/>
        <w:numPr>
          <w:ilvl w:val="0"/>
          <w:numId w:val="11"/>
        </w:numPr>
        <w:shd w:val="clear" w:color="auto" w:fill="auto"/>
        <w:tabs>
          <w:tab w:val="left" w:pos="895"/>
        </w:tabs>
        <w:spacing w:before="0" w:after="0" w:line="240" w:lineRule="auto"/>
        <w:ind w:left="880" w:hanging="340"/>
        <w:rPr>
          <w:color w:val="auto"/>
          <w:sz w:val="20"/>
          <w:szCs w:val="20"/>
        </w:rPr>
      </w:pPr>
      <w:r w:rsidRPr="0068100F">
        <w:rPr>
          <w:color w:val="auto"/>
          <w:sz w:val="20"/>
          <w:szCs w:val="20"/>
        </w:rPr>
        <w:t>nadomestni voznik, z višino zavarovalnega kritja do 1.000,00 EUR;</w:t>
      </w:r>
    </w:p>
    <w:p w14:paraId="494684AC" w14:textId="77777777" w:rsidR="00E12711" w:rsidRPr="0068100F" w:rsidRDefault="00A26A21" w:rsidP="00F85348">
      <w:pPr>
        <w:pStyle w:val="Telobesedila1"/>
        <w:numPr>
          <w:ilvl w:val="0"/>
          <w:numId w:val="11"/>
        </w:numPr>
        <w:shd w:val="clear" w:color="auto" w:fill="auto"/>
        <w:tabs>
          <w:tab w:val="left" w:pos="886"/>
        </w:tabs>
        <w:spacing w:before="0" w:after="0" w:line="240" w:lineRule="auto"/>
        <w:ind w:left="880" w:hanging="340"/>
        <w:rPr>
          <w:color w:val="auto"/>
          <w:sz w:val="20"/>
          <w:szCs w:val="20"/>
        </w:rPr>
      </w:pPr>
      <w:r w:rsidRPr="0068100F">
        <w:rPr>
          <w:color w:val="auto"/>
          <w:sz w:val="20"/>
          <w:szCs w:val="20"/>
        </w:rPr>
        <w:t>dostava nadomestnega vozila na kraj asistenčnega primera, z višino zavarovalnega kritja do 1.000,00 EUR;</w:t>
      </w:r>
    </w:p>
    <w:p w14:paraId="315C9812" w14:textId="055F266C" w:rsidR="00E12711" w:rsidRPr="0068100F" w:rsidRDefault="00A26A21" w:rsidP="00EC17C9">
      <w:pPr>
        <w:pStyle w:val="Telobesedila1"/>
        <w:numPr>
          <w:ilvl w:val="0"/>
          <w:numId w:val="11"/>
        </w:numPr>
        <w:shd w:val="clear" w:color="auto" w:fill="auto"/>
        <w:tabs>
          <w:tab w:val="left" w:pos="895"/>
        </w:tabs>
        <w:spacing w:before="0" w:line="240" w:lineRule="auto"/>
        <w:ind w:left="880" w:hanging="340"/>
        <w:jc w:val="left"/>
        <w:rPr>
          <w:color w:val="auto"/>
          <w:sz w:val="20"/>
          <w:szCs w:val="20"/>
        </w:rPr>
      </w:pPr>
      <w:r w:rsidRPr="0068100F">
        <w:rPr>
          <w:color w:val="auto"/>
          <w:sz w:val="20"/>
          <w:szCs w:val="20"/>
        </w:rPr>
        <w:t>prevoz zavarovancev do doma ali na cilj potovanja z višino zavarovalnega kritja do 1.000,00 EUR in stroški namestitve (</w:t>
      </w:r>
      <w:r w:rsidR="007B5ADE" w:rsidRPr="0068100F">
        <w:rPr>
          <w:color w:val="auto"/>
          <w:sz w:val="20"/>
          <w:szCs w:val="20"/>
        </w:rPr>
        <w:t xml:space="preserve">200 </w:t>
      </w:r>
      <w:r w:rsidRPr="0068100F">
        <w:rPr>
          <w:color w:val="auto"/>
          <w:sz w:val="20"/>
          <w:szCs w:val="20"/>
        </w:rPr>
        <w:t>EUR/noč, max. 3 noči).</w:t>
      </w:r>
    </w:p>
    <w:p w14:paraId="4842BF5C" w14:textId="77777777" w:rsidR="00E12711" w:rsidRPr="0068100F" w:rsidRDefault="00A26A21" w:rsidP="00F85348">
      <w:pPr>
        <w:pStyle w:val="Telobesedila1"/>
        <w:shd w:val="clear" w:color="auto" w:fill="auto"/>
        <w:spacing w:before="0" w:after="209" w:line="240" w:lineRule="auto"/>
        <w:ind w:left="20" w:firstLine="0"/>
        <w:rPr>
          <w:color w:val="auto"/>
          <w:sz w:val="20"/>
          <w:szCs w:val="20"/>
        </w:rPr>
      </w:pPr>
      <w:r w:rsidRPr="0068100F">
        <w:rPr>
          <w:color w:val="auto"/>
          <w:sz w:val="20"/>
          <w:szCs w:val="20"/>
        </w:rPr>
        <w:t>Zavarovalec mora ob asistenčnem primeru poklicati asistenčni center zavarovalnice. V obvestilu mu mora dati identifikacijske podatke o zavarovalcu vozila, sklenjenem zavarovanju (številka police) in številu potnikov. Zavarovalec mora za preveritev navedenih podatkov na naknadno upravičeno zahtevo za potrebe likvidacije zavarovalnega zahtevka zavarovalnice predložiti ustrezne dokumente.</w:t>
      </w:r>
    </w:p>
    <w:p w14:paraId="43B3F793" w14:textId="66599DE2" w:rsidR="00E12711" w:rsidRPr="0068100F" w:rsidRDefault="00DF4B66" w:rsidP="00F85348">
      <w:pPr>
        <w:pStyle w:val="Naslov1"/>
        <w:jc w:val="center"/>
        <w:rPr>
          <w:rFonts w:ascii="Arial" w:hAnsi="Arial" w:cs="Arial"/>
          <w:b/>
          <w:bCs/>
          <w:color w:val="auto"/>
          <w:sz w:val="20"/>
          <w:szCs w:val="20"/>
        </w:rPr>
      </w:pPr>
      <w:bookmarkStart w:id="43" w:name="bookmark49"/>
      <w:bookmarkStart w:id="44" w:name="_Toc32832820"/>
      <w:r w:rsidRPr="0068100F">
        <w:rPr>
          <w:rFonts w:ascii="Arial" w:hAnsi="Arial" w:cs="Arial"/>
          <w:b/>
          <w:bCs/>
          <w:color w:val="auto"/>
          <w:sz w:val="20"/>
          <w:szCs w:val="20"/>
        </w:rPr>
        <w:t>ZAVAROVANJE PRAVNE ZAŠČITE ZARADI UPORABE VOZILA</w:t>
      </w:r>
      <w:bookmarkEnd w:id="43"/>
      <w:bookmarkEnd w:id="44"/>
    </w:p>
    <w:p w14:paraId="3647C514" w14:textId="77777777" w:rsidR="00FD7863" w:rsidRPr="0068100F" w:rsidRDefault="00FD7863" w:rsidP="00F85348">
      <w:pPr>
        <w:pStyle w:val="Telobesedila1"/>
        <w:shd w:val="clear" w:color="auto" w:fill="auto"/>
        <w:spacing w:before="0" w:after="0" w:line="240" w:lineRule="auto"/>
        <w:ind w:left="20" w:firstLine="0"/>
        <w:rPr>
          <w:b/>
          <w:bCs/>
          <w:color w:val="auto"/>
          <w:sz w:val="20"/>
          <w:szCs w:val="20"/>
        </w:rPr>
      </w:pPr>
    </w:p>
    <w:p w14:paraId="6A2DA35B" w14:textId="07DFF85D" w:rsidR="00E12711" w:rsidRPr="0068100F" w:rsidRDefault="00A26A21"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To zavarovanje krije:</w:t>
      </w:r>
    </w:p>
    <w:p w14:paraId="73E0DBE8" w14:textId="77777777" w:rsidR="00E12711" w:rsidRPr="0068100F" w:rsidRDefault="00A26A21" w:rsidP="00F85348">
      <w:pPr>
        <w:pStyle w:val="Telobesedila1"/>
        <w:numPr>
          <w:ilvl w:val="0"/>
          <w:numId w:val="15"/>
        </w:numPr>
        <w:shd w:val="clear" w:color="auto" w:fill="auto"/>
        <w:tabs>
          <w:tab w:val="left" w:pos="890"/>
        </w:tabs>
        <w:spacing w:before="0" w:after="0" w:line="240" w:lineRule="auto"/>
        <w:ind w:left="880" w:hanging="340"/>
        <w:rPr>
          <w:color w:val="auto"/>
          <w:sz w:val="20"/>
          <w:szCs w:val="20"/>
        </w:rPr>
      </w:pPr>
      <w:r w:rsidRPr="0068100F">
        <w:rPr>
          <w:color w:val="auto"/>
          <w:sz w:val="20"/>
          <w:szCs w:val="20"/>
        </w:rPr>
        <w:t>stroške obrambe v kazenskih postopkih in postopkih o prekrških zaradi prometne nesreče, ki je nastala z uporabo zavarovanega vozila; zavarovanje ne krije denarnih kazni, izrečenih v teh postopkih;</w:t>
      </w:r>
    </w:p>
    <w:p w14:paraId="14614B2B" w14:textId="77777777" w:rsidR="00E12711" w:rsidRPr="0068100F" w:rsidRDefault="00A26A21" w:rsidP="00F85348">
      <w:pPr>
        <w:pStyle w:val="Telobesedila1"/>
        <w:numPr>
          <w:ilvl w:val="0"/>
          <w:numId w:val="15"/>
        </w:numPr>
        <w:shd w:val="clear" w:color="auto" w:fill="auto"/>
        <w:tabs>
          <w:tab w:val="left" w:pos="905"/>
        </w:tabs>
        <w:spacing w:before="0" w:line="240" w:lineRule="auto"/>
        <w:ind w:left="880" w:hanging="340"/>
        <w:rPr>
          <w:color w:val="auto"/>
          <w:sz w:val="20"/>
          <w:szCs w:val="20"/>
        </w:rPr>
      </w:pPr>
      <w:r w:rsidRPr="0068100F">
        <w:rPr>
          <w:color w:val="auto"/>
          <w:sz w:val="20"/>
          <w:szCs w:val="20"/>
        </w:rPr>
        <w:t>stroške uveljavljanja odškodninskih zahtevkov na podlagi civilnega prava za škodo v zvezi s prometno nesrečo pri uporabi zavarovanega motornega vozila, ki je nastala zaradi uničenja, poškodbe ali izginitve zavarovančevih stvari.</w:t>
      </w:r>
    </w:p>
    <w:p w14:paraId="738D7C12" w14:textId="77777777" w:rsidR="00E12711" w:rsidRPr="0068100F" w:rsidRDefault="00A26A21" w:rsidP="00EC17C9">
      <w:pPr>
        <w:pStyle w:val="Telobesedila1"/>
        <w:shd w:val="clear" w:color="auto" w:fill="auto"/>
        <w:spacing w:before="0" w:after="272" w:line="240" w:lineRule="auto"/>
        <w:ind w:left="23" w:firstLine="0"/>
        <w:rPr>
          <w:color w:val="auto"/>
          <w:sz w:val="20"/>
          <w:szCs w:val="20"/>
        </w:rPr>
      </w:pPr>
      <w:r w:rsidRPr="0068100F">
        <w:rPr>
          <w:color w:val="auto"/>
          <w:sz w:val="20"/>
          <w:szCs w:val="20"/>
        </w:rPr>
        <w:t>Za zavarovalni primer se šteje prometna nesreča, zaradi katere je lahko proti zavarovalcu uveden kazenski postopek oziroma postopek o prekršku ali zaradi katere proti zavarovancu uveljavljajo povračilo škode ali v kateri zavarovanec utrpi škodo, za katero je odgovorna oseba, ki ni zavarovana s tem zavarovanjem ali zaradi katere proti zavarovancu uveljavljajo povračilo škode.</w:t>
      </w:r>
    </w:p>
    <w:p w14:paraId="15DDBB5F" w14:textId="0BB207AF" w:rsidR="00E12711" w:rsidRPr="0068100F" w:rsidRDefault="00A26A21" w:rsidP="00F85348">
      <w:pPr>
        <w:pStyle w:val="Telobesedila1"/>
        <w:shd w:val="clear" w:color="auto" w:fill="auto"/>
        <w:spacing w:before="0" w:after="0" w:line="240" w:lineRule="auto"/>
        <w:ind w:left="20" w:firstLine="0"/>
        <w:rPr>
          <w:color w:val="auto"/>
          <w:sz w:val="20"/>
          <w:szCs w:val="20"/>
        </w:rPr>
      </w:pPr>
      <w:r w:rsidRPr="0068100F">
        <w:rPr>
          <w:color w:val="auto"/>
          <w:sz w:val="20"/>
          <w:szCs w:val="20"/>
        </w:rPr>
        <w:t>Zavarovalnica ne krije stroškov pravne zaščite, ki nastanejo:</w:t>
      </w:r>
    </w:p>
    <w:p w14:paraId="7669F6A9" w14:textId="190AFD1A" w:rsidR="00E12711" w:rsidRPr="0068100F" w:rsidRDefault="00A26A21" w:rsidP="00F85348">
      <w:pPr>
        <w:pStyle w:val="Telobesedila1"/>
        <w:numPr>
          <w:ilvl w:val="1"/>
          <w:numId w:val="15"/>
        </w:numPr>
        <w:shd w:val="clear" w:color="auto" w:fill="auto"/>
        <w:tabs>
          <w:tab w:val="left" w:pos="900"/>
        </w:tabs>
        <w:spacing w:before="0" w:after="0" w:line="240" w:lineRule="auto"/>
        <w:ind w:left="880" w:hanging="340"/>
        <w:rPr>
          <w:color w:val="auto"/>
          <w:sz w:val="20"/>
          <w:szCs w:val="20"/>
        </w:rPr>
      </w:pPr>
      <w:r w:rsidRPr="0068100F">
        <w:rPr>
          <w:color w:val="auto"/>
          <w:sz w:val="20"/>
          <w:szCs w:val="20"/>
        </w:rPr>
        <w:t>pri uveljavljanju medsebojnih zahtevkov sozavarovanih oseb in proti zavarovalcu, kakor tudi ne proti zavarovalnici, ki krije odgovornost navedenih oseb;</w:t>
      </w:r>
    </w:p>
    <w:p w14:paraId="5A28B8B7" w14:textId="70258CEC" w:rsidR="00E12711" w:rsidRPr="0068100F" w:rsidRDefault="00A26A21" w:rsidP="00F85348">
      <w:pPr>
        <w:pStyle w:val="Telobesedila1"/>
        <w:numPr>
          <w:ilvl w:val="1"/>
          <w:numId w:val="15"/>
        </w:numPr>
        <w:shd w:val="clear" w:color="auto" w:fill="auto"/>
        <w:tabs>
          <w:tab w:val="left" w:pos="914"/>
        </w:tabs>
        <w:spacing w:before="0" w:after="0" w:line="240" w:lineRule="auto"/>
        <w:ind w:left="880" w:hanging="340"/>
        <w:rPr>
          <w:color w:val="auto"/>
          <w:sz w:val="20"/>
          <w:szCs w:val="20"/>
        </w:rPr>
      </w:pPr>
      <w:r w:rsidRPr="0068100F">
        <w:rPr>
          <w:color w:val="auto"/>
          <w:sz w:val="20"/>
          <w:szCs w:val="20"/>
        </w:rPr>
        <w:t>pri uveljavljanju zahtevkov iz drugih zavarovalnih pogodb;</w:t>
      </w:r>
    </w:p>
    <w:p w14:paraId="6743201E" w14:textId="365FD6D7" w:rsidR="00E12711" w:rsidRPr="0068100F" w:rsidRDefault="00A26A21" w:rsidP="00F85348">
      <w:pPr>
        <w:pStyle w:val="Telobesedila1"/>
        <w:numPr>
          <w:ilvl w:val="1"/>
          <w:numId w:val="15"/>
        </w:numPr>
        <w:shd w:val="clear" w:color="auto" w:fill="auto"/>
        <w:tabs>
          <w:tab w:val="left" w:pos="910"/>
        </w:tabs>
        <w:spacing w:before="0" w:after="0" w:line="240" w:lineRule="auto"/>
        <w:ind w:left="880" w:hanging="340"/>
        <w:rPr>
          <w:color w:val="auto"/>
          <w:sz w:val="20"/>
          <w:szCs w:val="20"/>
        </w:rPr>
      </w:pPr>
      <w:r w:rsidRPr="0068100F">
        <w:rPr>
          <w:color w:val="auto"/>
          <w:sz w:val="20"/>
          <w:szCs w:val="20"/>
        </w:rPr>
        <w:t>pri uveljavljanju zahtevkov zaradi poškodovanja tovora, ki se za plačilo prevaža z zavarovanim vozilom;</w:t>
      </w:r>
    </w:p>
    <w:p w14:paraId="1533FE5C" w14:textId="468731C5" w:rsidR="00E12711" w:rsidRPr="0068100F" w:rsidRDefault="00A26A21" w:rsidP="00F85348">
      <w:pPr>
        <w:pStyle w:val="Telobesedila1"/>
        <w:numPr>
          <w:ilvl w:val="1"/>
          <w:numId w:val="15"/>
        </w:numPr>
        <w:shd w:val="clear" w:color="auto" w:fill="auto"/>
        <w:tabs>
          <w:tab w:val="left" w:pos="905"/>
        </w:tabs>
        <w:spacing w:before="0" w:after="0" w:line="240" w:lineRule="auto"/>
        <w:ind w:left="880" w:hanging="340"/>
        <w:rPr>
          <w:color w:val="auto"/>
          <w:sz w:val="20"/>
          <w:szCs w:val="20"/>
        </w:rPr>
      </w:pPr>
      <w:r w:rsidRPr="0068100F">
        <w:rPr>
          <w:color w:val="auto"/>
          <w:sz w:val="20"/>
          <w:szCs w:val="20"/>
        </w:rPr>
        <w:t>za zavarovalne primere, ki jih je zavarovanec prijavil zavarovalnici, ko je preteklo več kot 1 leto po prenehanju zavarovalne pogodbe, razen če jih ni mogel prijaviti zaradi objektivnih razlogov;</w:t>
      </w:r>
    </w:p>
    <w:p w14:paraId="06B1D2A3" w14:textId="7FB71CED" w:rsidR="00E12711" w:rsidRPr="0068100F" w:rsidRDefault="00A26A21" w:rsidP="00F85348">
      <w:pPr>
        <w:pStyle w:val="Telobesedila1"/>
        <w:numPr>
          <w:ilvl w:val="1"/>
          <w:numId w:val="15"/>
        </w:numPr>
        <w:shd w:val="clear" w:color="auto" w:fill="auto"/>
        <w:tabs>
          <w:tab w:val="left" w:pos="900"/>
        </w:tabs>
        <w:spacing w:before="0" w:after="0" w:line="240" w:lineRule="auto"/>
        <w:ind w:left="880" w:hanging="340"/>
        <w:rPr>
          <w:color w:val="auto"/>
          <w:sz w:val="20"/>
          <w:szCs w:val="20"/>
        </w:rPr>
      </w:pPr>
      <w:r w:rsidRPr="0068100F">
        <w:rPr>
          <w:color w:val="auto"/>
          <w:sz w:val="20"/>
          <w:szCs w:val="20"/>
        </w:rPr>
        <w:t>zaradi vojnih operacij, uporov ali terorističnih dejanj, pri čemer mora zavarovalnica dokazati, da je škodo povzročil tak dogodek;</w:t>
      </w:r>
    </w:p>
    <w:p w14:paraId="6EEA6811" w14:textId="0A9EA1B1" w:rsidR="00E12711" w:rsidRPr="0068100F" w:rsidRDefault="00A26A21" w:rsidP="00F85348">
      <w:pPr>
        <w:pStyle w:val="Telobesedila1"/>
        <w:numPr>
          <w:ilvl w:val="1"/>
          <w:numId w:val="15"/>
        </w:numPr>
        <w:shd w:val="clear" w:color="auto" w:fill="auto"/>
        <w:tabs>
          <w:tab w:val="left" w:pos="905"/>
        </w:tabs>
        <w:spacing w:before="0" w:after="0" w:line="240" w:lineRule="auto"/>
        <w:ind w:left="880" w:hanging="340"/>
        <w:rPr>
          <w:color w:val="auto"/>
          <w:sz w:val="20"/>
          <w:szCs w:val="20"/>
        </w:rPr>
      </w:pPr>
      <w:r w:rsidRPr="0068100F">
        <w:rPr>
          <w:color w:val="auto"/>
          <w:sz w:val="20"/>
          <w:szCs w:val="20"/>
        </w:rPr>
        <w:t>zaradi delovanja jedrske energije, nastale med prevozom jedrskega materiala;</w:t>
      </w:r>
    </w:p>
    <w:p w14:paraId="31A73E80" w14:textId="7BC0FFF9" w:rsidR="00E12711" w:rsidRPr="0068100F" w:rsidRDefault="00A26A21" w:rsidP="00F85348">
      <w:pPr>
        <w:pStyle w:val="Telobesedila1"/>
        <w:numPr>
          <w:ilvl w:val="1"/>
          <w:numId w:val="15"/>
        </w:numPr>
        <w:shd w:val="clear" w:color="auto" w:fill="auto"/>
        <w:tabs>
          <w:tab w:val="left" w:pos="900"/>
        </w:tabs>
        <w:spacing w:before="0" w:after="212" w:line="240" w:lineRule="auto"/>
        <w:ind w:left="880" w:hanging="340"/>
        <w:rPr>
          <w:color w:val="auto"/>
          <w:sz w:val="20"/>
          <w:szCs w:val="20"/>
        </w:rPr>
      </w:pPr>
      <w:r w:rsidRPr="0068100F">
        <w:rPr>
          <w:color w:val="auto"/>
          <w:sz w:val="20"/>
          <w:szCs w:val="20"/>
        </w:rPr>
        <w:t>zaradi uporabe vozila na športnih prireditvah, za katera so bila izdana uradna dovoljenja, pri katerih je pomembno, da se doseže največja hitrost, ali pri vadbenih vožnjah.</w:t>
      </w:r>
    </w:p>
    <w:p w14:paraId="781584BF" w14:textId="5B69141B" w:rsidR="00E12711" w:rsidRPr="0068100F" w:rsidRDefault="00A26A21" w:rsidP="00F85348">
      <w:pPr>
        <w:pStyle w:val="Telobesedila1"/>
        <w:shd w:val="clear" w:color="auto" w:fill="auto"/>
        <w:spacing w:before="0" w:after="19" w:line="240" w:lineRule="auto"/>
        <w:ind w:left="20" w:firstLine="0"/>
        <w:rPr>
          <w:color w:val="auto"/>
          <w:sz w:val="20"/>
          <w:szCs w:val="20"/>
        </w:rPr>
      </w:pPr>
      <w:r w:rsidRPr="0068100F">
        <w:rPr>
          <w:color w:val="auto"/>
          <w:sz w:val="20"/>
          <w:szCs w:val="20"/>
        </w:rPr>
        <w:t>Zavarovalec je dolžan:</w:t>
      </w:r>
    </w:p>
    <w:p w14:paraId="4B8B9854" w14:textId="1448E486" w:rsidR="00E12711" w:rsidRPr="00EC17C9" w:rsidRDefault="00A26A21" w:rsidP="00EC17C9">
      <w:pPr>
        <w:pStyle w:val="Telobesedila1"/>
        <w:numPr>
          <w:ilvl w:val="3"/>
          <w:numId w:val="15"/>
        </w:numPr>
        <w:shd w:val="clear" w:color="auto" w:fill="auto"/>
        <w:spacing w:before="0" w:after="0" w:line="240" w:lineRule="auto"/>
        <w:ind w:left="880" w:hanging="340"/>
        <w:rPr>
          <w:color w:val="auto"/>
          <w:sz w:val="20"/>
          <w:szCs w:val="20"/>
        </w:rPr>
      </w:pPr>
      <w:r w:rsidRPr="0068100F">
        <w:rPr>
          <w:color w:val="auto"/>
          <w:sz w:val="20"/>
          <w:szCs w:val="20"/>
        </w:rPr>
        <w:t>zavarovalnico takoj obvestiti o zavarovalnem primeru, o ukrepih državnih organov proti</w:t>
      </w:r>
      <w:r w:rsidR="00EC17C9">
        <w:rPr>
          <w:color w:val="auto"/>
          <w:sz w:val="20"/>
          <w:szCs w:val="20"/>
        </w:rPr>
        <w:t xml:space="preserve"> </w:t>
      </w:r>
      <w:r w:rsidRPr="00EC17C9">
        <w:rPr>
          <w:color w:val="auto"/>
          <w:sz w:val="20"/>
          <w:szCs w:val="20"/>
        </w:rPr>
        <w:t>zavarovalcu, ter ji izročiti vso dokumentacijo, ki jo ima;</w:t>
      </w:r>
    </w:p>
    <w:p w14:paraId="455FA129" w14:textId="002031E4" w:rsidR="00E12711" w:rsidRPr="0068100F" w:rsidRDefault="00A26A21" w:rsidP="00EC17C9">
      <w:pPr>
        <w:pStyle w:val="Telobesedila1"/>
        <w:numPr>
          <w:ilvl w:val="3"/>
          <w:numId w:val="15"/>
        </w:numPr>
        <w:shd w:val="clear" w:color="auto" w:fill="auto"/>
        <w:spacing w:before="0" w:after="0" w:line="240" w:lineRule="auto"/>
        <w:ind w:left="880" w:hanging="340"/>
        <w:rPr>
          <w:color w:val="auto"/>
          <w:sz w:val="20"/>
          <w:szCs w:val="20"/>
        </w:rPr>
      </w:pPr>
      <w:r w:rsidRPr="0068100F">
        <w:rPr>
          <w:color w:val="auto"/>
          <w:sz w:val="20"/>
          <w:szCs w:val="20"/>
        </w:rPr>
        <w:t>dati zavarovalnici možnost, da odškodninske zahtevke zavarovanca izvensodno uveljavlja sama;</w:t>
      </w:r>
    </w:p>
    <w:p w14:paraId="00B68926" w14:textId="3D5E25D2" w:rsidR="00E12711" w:rsidRPr="0068100F" w:rsidRDefault="00A26A21" w:rsidP="00EC17C9">
      <w:pPr>
        <w:pStyle w:val="Telobesedila1"/>
        <w:numPr>
          <w:ilvl w:val="3"/>
          <w:numId w:val="15"/>
        </w:numPr>
        <w:shd w:val="clear" w:color="auto" w:fill="auto"/>
        <w:spacing w:before="0" w:after="0" w:line="240" w:lineRule="auto"/>
        <w:ind w:left="880" w:hanging="340"/>
        <w:rPr>
          <w:color w:val="auto"/>
          <w:sz w:val="20"/>
          <w:szCs w:val="20"/>
        </w:rPr>
      </w:pPr>
      <w:r w:rsidRPr="0068100F">
        <w:rPr>
          <w:color w:val="auto"/>
          <w:sz w:val="20"/>
          <w:szCs w:val="20"/>
        </w:rPr>
        <w:t>sporočiti zavarovalnici ime odvetnika takoj, ko ga je izbral, če ga v skladu s to zavarovalno tehnično dokumentacijo ni izbrala zavarovalnica;</w:t>
      </w:r>
    </w:p>
    <w:p w14:paraId="75B835D1" w14:textId="5B7964CD" w:rsidR="00E12711" w:rsidRPr="0068100F" w:rsidRDefault="00A26A21" w:rsidP="00EC17C9">
      <w:pPr>
        <w:pStyle w:val="Telobesedila1"/>
        <w:numPr>
          <w:ilvl w:val="3"/>
          <w:numId w:val="15"/>
        </w:numPr>
        <w:shd w:val="clear" w:color="auto" w:fill="auto"/>
        <w:spacing w:before="0" w:after="0" w:line="240" w:lineRule="auto"/>
        <w:ind w:left="880" w:hanging="340"/>
        <w:rPr>
          <w:color w:val="auto"/>
          <w:sz w:val="20"/>
          <w:szCs w:val="20"/>
        </w:rPr>
      </w:pPr>
      <w:r w:rsidRPr="0068100F">
        <w:rPr>
          <w:color w:val="auto"/>
          <w:sz w:val="20"/>
          <w:szCs w:val="20"/>
        </w:rPr>
        <w:t>da vse račune za stroške za obrambo ali uveljavljanje zahtevkov pred plačilom predloži zavarovalnici v kontrolo, razen če o stroških odloči sodišče ali sodnik za prekrške;</w:t>
      </w:r>
    </w:p>
    <w:p w14:paraId="36F589EA" w14:textId="0AB11101" w:rsidR="00E12711" w:rsidRPr="0068100F" w:rsidRDefault="00A26A21" w:rsidP="00EC17C9">
      <w:pPr>
        <w:pStyle w:val="Telobesedila1"/>
        <w:numPr>
          <w:ilvl w:val="3"/>
          <w:numId w:val="15"/>
        </w:numPr>
        <w:shd w:val="clear" w:color="auto" w:fill="auto"/>
        <w:spacing w:before="0" w:after="0" w:line="240" w:lineRule="auto"/>
        <w:ind w:left="880" w:hanging="340"/>
        <w:rPr>
          <w:color w:val="auto"/>
          <w:sz w:val="20"/>
          <w:szCs w:val="20"/>
        </w:rPr>
      </w:pPr>
      <w:r w:rsidRPr="0068100F">
        <w:rPr>
          <w:color w:val="auto"/>
          <w:sz w:val="20"/>
          <w:szCs w:val="20"/>
        </w:rPr>
        <w:t>storiti vse, da se stroški po nepotrebnem ne zvišujejo, posebno ne z nepotrebnim podaljševanjem postopkov pred sodiščem ali sodnikom za prekrške in zahtevati povračilo stroškov najprej od osebe, ki jih je kakorkoli dolžna povrniti;</w:t>
      </w:r>
    </w:p>
    <w:p w14:paraId="04B8A61C" w14:textId="0D31861F" w:rsidR="00E12711" w:rsidRPr="0068100F" w:rsidRDefault="00A26A21" w:rsidP="00EC17C9">
      <w:pPr>
        <w:pStyle w:val="Telobesedila1"/>
        <w:numPr>
          <w:ilvl w:val="3"/>
          <w:numId w:val="15"/>
        </w:numPr>
        <w:shd w:val="clear" w:color="auto" w:fill="auto"/>
        <w:spacing w:before="0" w:after="272" w:line="240" w:lineRule="auto"/>
        <w:ind w:left="879" w:hanging="340"/>
        <w:rPr>
          <w:color w:val="auto"/>
          <w:sz w:val="20"/>
          <w:szCs w:val="20"/>
        </w:rPr>
      </w:pPr>
      <w:r w:rsidRPr="0068100F">
        <w:rPr>
          <w:color w:val="auto"/>
          <w:sz w:val="20"/>
          <w:szCs w:val="20"/>
        </w:rPr>
        <w:t>pred sodnim uveljavljanjem ali obrambo zahtevkov, posebej pred izpodbijanjem sodne odločbe ali sklenitvijo poravnave, vprašati zavarovalnico za mnenje o možnostih za uspeh; mnenje zavarovalnice je za zavarovalca obvezno.</w:t>
      </w:r>
    </w:p>
    <w:p w14:paraId="3AC93A51" w14:textId="024E686A" w:rsidR="00E12711" w:rsidRPr="0068100F" w:rsidRDefault="00A26A21" w:rsidP="00F85348">
      <w:pPr>
        <w:pStyle w:val="Telobesedila1"/>
        <w:shd w:val="clear" w:color="auto" w:fill="auto"/>
        <w:spacing w:before="0" w:after="176" w:line="240" w:lineRule="auto"/>
        <w:ind w:firstLine="0"/>
        <w:rPr>
          <w:color w:val="auto"/>
          <w:sz w:val="20"/>
          <w:szCs w:val="20"/>
        </w:rPr>
      </w:pPr>
      <w:r w:rsidRPr="0068100F">
        <w:rPr>
          <w:color w:val="auto"/>
          <w:sz w:val="20"/>
          <w:szCs w:val="20"/>
        </w:rPr>
        <w:t>Če zavarovalec krši katero od obveznosti iz prejšnjega odstavka, mora zavarovalnici povrniti morebitno škodo, ki jo ima ta zaradi zavarovalčeve kršitve.</w:t>
      </w:r>
    </w:p>
    <w:p w14:paraId="54CF0D77" w14:textId="77777777" w:rsidR="00E12711" w:rsidRPr="0068100F" w:rsidRDefault="00A26A21" w:rsidP="00F85348">
      <w:pPr>
        <w:pStyle w:val="Telobesedila1"/>
        <w:shd w:val="clear" w:color="auto" w:fill="auto"/>
        <w:spacing w:before="0" w:after="184" w:line="240" w:lineRule="auto"/>
        <w:ind w:firstLine="0"/>
        <w:rPr>
          <w:color w:val="auto"/>
          <w:sz w:val="20"/>
          <w:szCs w:val="20"/>
        </w:rPr>
      </w:pPr>
      <w:r w:rsidRPr="0068100F">
        <w:rPr>
          <w:color w:val="auto"/>
          <w:sz w:val="20"/>
          <w:szCs w:val="20"/>
        </w:rPr>
        <w:t>Zavarovalnica je dolžna kriti vse potrebne stroške, ki nastanejo z uveljavljanjem zavarovalčevih interesov od trenutka nastale škode.</w:t>
      </w:r>
    </w:p>
    <w:p w14:paraId="2644787B" w14:textId="77777777" w:rsidR="00E12711" w:rsidRPr="0068100F" w:rsidRDefault="00A26A21" w:rsidP="00F85348">
      <w:pPr>
        <w:pStyle w:val="Telobesedila1"/>
        <w:shd w:val="clear" w:color="auto" w:fill="auto"/>
        <w:spacing w:before="0" w:after="184" w:line="240" w:lineRule="auto"/>
        <w:ind w:firstLine="0"/>
        <w:rPr>
          <w:color w:val="auto"/>
          <w:sz w:val="20"/>
          <w:szCs w:val="20"/>
        </w:rPr>
      </w:pPr>
      <w:r w:rsidRPr="0068100F">
        <w:rPr>
          <w:color w:val="auto"/>
          <w:sz w:val="20"/>
          <w:szCs w:val="20"/>
        </w:rPr>
        <w:t>Stroški, ki so nastali pred prijavo zavarovalnega primera, so kriti le, če so nastali zaradi dejanj nasprotne stranke, odločitev sodišča ali sodnika za prekrške ali zaradi dejanj zavarovalca, če so bili ti neodložljivi za zaščito njegovih interesov, vendar niso nastali več kot 14 dni pred prijavo zavarovalnega primera, razen če ga zavarovalec iz objektivnih razlogov ni mogel prijaviti.</w:t>
      </w:r>
    </w:p>
    <w:p w14:paraId="2BCECFE4" w14:textId="77777777" w:rsidR="00E12711" w:rsidRPr="0068100F" w:rsidRDefault="00A26A21" w:rsidP="00F85348">
      <w:pPr>
        <w:pStyle w:val="Telobesedila1"/>
        <w:shd w:val="clear" w:color="auto" w:fill="auto"/>
        <w:spacing w:before="0" w:after="176" w:line="240" w:lineRule="auto"/>
        <w:ind w:firstLine="0"/>
        <w:rPr>
          <w:color w:val="auto"/>
          <w:sz w:val="20"/>
          <w:szCs w:val="20"/>
        </w:rPr>
      </w:pPr>
      <w:r w:rsidRPr="0068100F">
        <w:rPr>
          <w:color w:val="auto"/>
          <w:sz w:val="20"/>
          <w:szCs w:val="20"/>
        </w:rPr>
        <w:t>Za potrebne stroške se štejejo stroški, ki nastanejo pri uveljavljanju tistih zavarovalčevih pravnih interesov, pri katerih obstaja precejšnja verjetnost za uspeh. Preverjanje takšne potrebnosti ni potrebno pri stroških obrambe v kazenskem postopku.</w:t>
      </w:r>
    </w:p>
    <w:p w14:paraId="380A2310" w14:textId="77777777" w:rsidR="00E12711" w:rsidRPr="0068100F" w:rsidRDefault="00A26A21" w:rsidP="00F85348">
      <w:pPr>
        <w:pStyle w:val="Telobesedila1"/>
        <w:shd w:val="clear" w:color="auto" w:fill="auto"/>
        <w:spacing w:before="0" w:after="212" w:line="240" w:lineRule="auto"/>
        <w:ind w:firstLine="0"/>
        <w:rPr>
          <w:color w:val="auto"/>
          <w:sz w:val="20"/>
          <w:szCs w:val="20"/>
        </w:rPr>
      </w:pPr>
      <w:r w:rsidRPr="0068100F">
        <w:rPr>
          <w:color w:val="auto"/>
          <w:sz w:val="20"/>
          <w:szCs w:val="20"/>
        </w:rPr>
        <w:t>Zavarovalno kritje obsega izvensodno varovanje pravnih interesov, kar lahko opravlja zavarovalnica sama ali pooblaščeni odvetnik ter zastopanje pred sodišči in sodnikom za prekrške na vseh stopnjah.</w:t>
      </w:r>
    </w:p>
    <w:p w14:paraId="77EFF05B" w14:textId="77777777" w:rsidR="00E12711" w:rsidRPr="0068100F" w:rsidRDefault="00A26A21" w:rsidP="00F85348">
      <w:pPr>
        <w:pStyle w:val="Telobesedila1"/>
        <w:shd w:val="clear" w:color="auto" w:fill="auto"/>
        <w:spacing w:before="0" w:after="0" w:line="240" w:lineRule="auto"/>
        <w:ind w:firstLine="0"/>
        <w:rPr>
          <w:color w:val="auto"/>
          <w:sz w:val="20"/>
          <w:szCs w:val="20"/>
        </w:rPr>
      </w:pPr>
      <w:r w:rsidRPr="0068100F">
        <w:rPr>
          <w:color w:val="auto"/>
          <w:sz w:val="20"/>
          <w:szCs w:val="20"/>
        </w:rPr>
        <w:t>Zavarovalnica krije:</w:t>
      </w:r>
    </w:p>
    <w:p w14:paraId="4AE4C134" w14:textId="77777777" w:rsidR="00E12711" w:rsidRPr="0068100F" w:rsidRDefault="00A26A21" w:rsidP="00EC17C9">
      <w:pPr>
        <w:pStyle w:val="Telobesedila1"/>
        <w:numPr>
          <w:ilvl w:val="3"/>
          <w:numId w:val="23"/>
        </w:numPr>
        <w:shd w:val="clear" w:color="auto" w:fill="auto"/>
        <w:tabs>
          <w:tab w:val="left" w:pos="730"/>
        </w:tabs>
        <w:spacing w:before="0" w:after="0" w:line="240" w:lineRule="auto"/>
        <w:ind w:left="740" w:hanging="360"/>
        <w:rPr>
          <w:color w:val="auto"/>
          <w:sz w:val="20"/>
          <w:szCs w:val="20"/>
        </w:rPr>
      </w:pPr>
      <w:r w:rsidRPr="0068100F">
        <w:rPr>
          <w:color w:val="auto"/>
          <w:sz w:val="20"/>
          <w:szCs w:val="20"/>
        </w:rPr>
        <w:t>stroške odvetnika po odvetniški tarifi, veljavni v kraju, kjer ima odvetnik ali njegov substitut svoj sedež;</w:t>
      </w:r>
    </w:p>
    <w:p w14:paraId="44D4C254" w14:textId="77777777" w:rsidR="00E12711" w:rsidRPr="0068100F" w:rsidRDefault="00A26A21" w:rsidP="00EC17C9">
      <w:pPr>
        <w:pStyle w:val="Telobesedila1"/>
        <w:numPr>
          <w:ilvl w:val="3"/>
          <w:numId w:val="23"/>
        </w:numPr>
        <w:shd w:val="clear" w:color="auto" w:fill="auto"/>
        <w:tabs>
          <w:tab w:val="left" w:pos="745"/>
        </w:tabs>
        <w:spacing w:before="0" w:after="0" w:line="240" w:lineRule="auto"/>
        <w:ind w:left="740" w:hanging="360"/>
        <w:rPr>
          <w:color w:val="auto"/>
          <w:sz w:val="20"/>
          <w:szCs w:val="20"/>
        </w:rPr>
      </w:pPr>
      <w:r w:rsidRPr="0068100F">
        <w:rPr>
          <w:color w:val="auto"/>
          <w:sz w:val="20"/>
          <w:szCs w:val="20"/>
        </w:rPr>
        <w:t>stroške sodnega postopka oziroma postopka pred sodnikom za prekrške, ki jih mora plačati zavarovalec, in sicer: sodne oziroma upravne takse ter stroške izvedencev, prevajalcev in prič. Niso kriti stroški izvršbe v teh postopkih;</w:t>
      </w:r>
    </w:p>
    <w:p w14:paraId="312FF392" w14:textId="77777777" w:rsidR="00E12711" w:rsidRPr="0068100F" w:rsidRDefault="00A26A21" w:rsidP="00EC17C9">
      <w:pPr>
        <w:pStyle w:val="Telobesedila1"/>
        <w:numPr>
          <w:ilvl w:val="3"/>
          <w:numId w:val="23"/>
        </w:numPr>
        <w:shd w:val="clear" w:color="auto" w:fill="auto"/>
        <w:tabs>
          <w:tab w:val="left" w:pos="740"/>
        </w:tabs>
        <w:spacing w:before="0" w:after="184" w:line="240" w:lineRule="auto"/>
        <w:ind w:left="740" w:hanging="360"/>
        <w:rPr>
          <w:color w:val="auto"/>
          <w:sz w:val="20"/>
          <w:szCs w:val="20"/>
        </w:rPr>
      </w:pPr>
      <w:r w:rsidRPr="0068100F">
        <w:rPr>
          <w:color w:val="auto"/>
          <w:sz w:val="20"/>
          <w:szCs w:val="20"/>
        </w:rPr>
        <w:t>v pravdnem postopku za plačilo odškodnine tudi stroške nasprotne stranke, če jih mora plačati zavarovalec. Pod istimi pogoji krije zavarovalnica tudi stroške nasprotnega udeleženca v kazenskem postopku, če ta nastopa kot subsidiarni tožilec oziroma kot predlagatelj zahteve.</w:t>
      </w:r>
    </w:p>
    <w:p w14:paraId="17A006D3"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Kadar se pravdni postopek konča s poravnavo, je zavarovalnica dolžna plačati le tiste stroške, ki ustrezajo razmerju med dobljenim in izgubljenim delom odškodnine, razen če je poravnavo odobrila zavarovalnica.</w:t>
      </w:r>
    </w:p>
    <w:p w14:paraId="71329DDF"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V izvršilnem postopku na podlagi izvršljive sodne odločbe ali poravnave krije zavarovalnica pri izterjavi zavarovalčevih odškodninskih zahtevkov stroške za največ tri izvršilne poskuse. Niso kriti stroški, ki bi jih moral zavarovalec kakorkoli plačati nasprotnemu udeležencu.</w:t>
      </w:r>
    </w:p>
    <w:p w14:paraId="3DDF7051"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Kadar mora zavarovalec v tujini plačati kavcijo, da bi se začasno izognil kazenskemu pregonu, jo namesto njega založi zavarovalnica. Zavarovalec jo mora zavarovalnici vrniti v šestih mesecih od dneva njenega plačila v evrski protivrednosti plačane tuje valute po srednjem tečaju Banke Slovenije na dan vračila.</w:t>
      </w:r>
    </w:p>
    <w:p w14:paraId="3FE4BA74"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 zahtevki iz tega zavarovanja razpolaga samo zavarovalec, druge osebe pa proti zavarovalnici nimajo direktnih zahtevkov. Direktni zahtevek proti zavarovalnici pa ima odvetnik, katerega je za zastopanje zavarovalčevih pravnih interesov pooblastila zavarovalnica.</w:t>
      </w:r>
    </w:p>
    <w:p w14:paraId="44D1C49D"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Zavarovalec ima pravico izbrati odvetnika in ga pooblastiti za zaščito svojih pravnih interesov skladno s to zavarovalno tehnično dokumentacijo v soglasju z zavarovalnico.</w:t>
      </w:r>
    </w:p>
    <w:p w14:paraId="3E709806"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Če zavarovalec ne more izbrati odvetnika in je najetje le-tega za interese zavarovanca nujno, to stori zavarovalnica, pooblasti pa ga zavarovalec.</w:t>
      </w:r>
    </w:p>
    <w:p w14:paraId="0084E19F"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Zavarovalec ima pravico izbrati odvetnika, ki ima sedež v kraju, katerega sodišče oziroma upravni organ je na prvi stopnji pristojen za izvajanje postopka. Če je v tistem kraju samo eden, ali pa če nima tam sedeža noben odvetnik, lahko izbere odvetnika kjerkoli, vendar v oddaljenosti največ 100 km zračne linije od sedeža pristojnega sodišča oziroma sodnika za prekrške.</w:t>
      </w:r>
    </w:p>
    <w:p w14:paraId="04D03029"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Če pri uveljavljanju odškodninskega zahtevka nastopa kot nasprotna stranka iz istega škodnega dogodka oseba, ki je zavarovana pri isti zavarovalnici, mora zavarovalnica zavarovalca o tem nemudoma obvestiti. V tem primeru mora zavarovalnica na njegovo zahtevo zaščito pravnih interesov takoj prepustiti odvetniku ne glede na ostala določila.</w:t>
      </w:r>
    </w:p>
    <w:p w14:paraId="41D44C7E"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Odvetnik za svoje delo odgovarja zavarovalcu. Zavarovalnica za delo odvetnika ne prevzema nobene odgovornosti.</w:t>
      </w:r>
    </w:p>
    <w:p w14:paraId="08875A92"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Če zavarovalnica zavarovalcu odkloni pravno zaščito, ker meni, da ne bo uspel, zavarovalec pa pri svojem zahtevku vztraja, se spor med njima lahko reši v izvedeniškem postopku z odvetniki.</w:t>
      </w:r>
    </w:p>
    <w:p w14:paraId="4BAA50A1"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Zavarovalec mora v 15 dneh po prejemu odklonitve zavarovalnice pisno predlagati izvedbo izvedeniškega postopka in istočasno imenovati odvetnika. Če zavarovalec odvetnika ne imenuje v navedenem roku, se šteje, da predlog za izvedeniški postopek ni bil podan.</w:t>
      </w:r>
    </w:p>
    <w:p w14:paraId="5FE4162A"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Po prejemu zavarovalčevega predloga za izvedbo izvedeniškega postopka mora zavarovalnica v 8 dneh imenovati svojega odvetnika.</w:t>
      </w:r>
    </w:p>
    <w:p w14:paraId="4C3335C1"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Oba odvetnika v 8 dneh imenujeta tretjega odvetnika in skupaj sestavljajo izvedeniško komisijo. Komisija mora o spornem vprašanju odločiti v 15 dneh. Komisija odloča z večino glasov. Odločitev komisije je za zavarovalca in zavarovalnico zavezujoča.</w:t>
      </w:r>
    </w:p>
    <w:p w14:paraId="308F764D" w14:textId="59CFA118" w:rsidR="007B5ADE" w:rsidRPr="0068100F" w:rsidRDefault="00A26A21" w:rsidP="00620D17">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Izvedeniška komisija sprejme odločitev v pisni obliki, v njej odloči tudi o stroških izvedeniškega postopka, ki</w:t>
      </w:r>
      <w:r w:rsidR="009E2AED" w:rsidRPr="0068100F">
        <w:rPr>
          <w:color w:val="auto"/>
          <w:sz w:val="20"/>
          <w:szCs w:val="20"/>
        </w:rPr>
        <w:t xml:space="preserve"> </w:t>
      </w:r>
      <w:r w:rsidRPr="0068100F">
        <w:rPr>
          <w:color w:val="auto"/>
          <w:sz w:val="20"/>
          <w:szCs w:val="20"/>
        </w:rPr>
        <w:t>jih stranki nosita v sorazmerju z uspehom v</w:t>
      </w:r>
      <w:r w:rsidR="00451689" w:rsidRPr="0068100F">
        <w:rPr>
          <w:color w:val="auto"/>
          <w:sz w:val="20"/>
          <w:szCs w:val="20"/>
        </w:rPr>
        <w:t xml:space="preserve"> </w:t>
      </w:r>
      <w:r w:rsidRPr="0068100F">
        <w:rPr>
          <w:color w:val="auto"/>
          <w:sz w:val="20"/>
          <w:szCs w:val="20"/>
        </w:rPr>
        <w:t>tem postopku.</w:t>
      </w:r>
    </w:p>
    <w:p w14:paraId="5A088F47" w14:textId="4D8DAA13" w:rsidR="00E12711" w:rsidRPr="0068100F" w:rsidRDefault="00DF4B66" w:rsidP="00F85348">
      <w:pPr>
        <w:pStyle w:val="Naslov1"/>
        <w:jc w:val="center"/>
        <w:rPr>
          <w:rFonts w:ascii="Arial" w:hAnsi="Arial" w:cs="Arial"/>
          <w:b/>
          <w:bCs/>
          <w:color w:val="auto"/>
          <w:sz w:val="20"/>
          <w:szCs w:val="20"/>
        </w:rPr>
      </w:pPr>
      <w:bookmarkStart w:id="45" w:name="bookmark50"/>
      <w:bookmarkStart w:id="46" w:name="_Toc32832821"/>
      <w:r w:rsidRPr="0068100F">
        <w:rPr>
          <w:rFonts w:ascii="Arial" w:hAnsi="Arial" w:cs="Arial"/>
          <w:b/>
          <w:bCs/>
          <w:color w:val="auto"/>
          <w:sz w:val="20"/>
          <w:szCs w:val="20"/>
        </w:rPr>
        <w:t>NEZGODNO ZAVAROVANJE OSEB V MOTORNIH VOZILIH</w:t>
      </w:r>
      <w:bookmarkEnd w:id="45"/>
      <w:bookmarkEnd w:id="46"/>
    </w:p>
    <w:p w14:paraId="61A68F9C" w14:textId="77777777" w:rsidR="00DF4B66" w:rsidRPr="0068100F" w:rsidRDefault="00DF4B66" w:rsidP="00F85348">
      <w:pPr>
        <w:pStyle w:val="Telobesedila1"/>
        <w:shd w:val="clear" w:color="auto" w:fill="auto"/>
        <w:spacing w:before="0" w:after="0" w:line="240" w:lineRule="auto"/>
        <w:ind w:left="60" w:firstLine="0"/>
        <w:rPr>
          <w:color w:val="auto"/>
          <w:sz w:val="20"/>
          <w:szCs w:val="20"/>
        </w:rPr>
      </w:pPr>
    </w:p>
    <w:p w14:paraId="156D7595" w14:textId="71B9029F" w:rsidR="00E12711" w:rsidRPr="0068100F" w:rsidRDefault="00A26A21" w:rsidP="00F85348">
      <w:pPr>
        <w:pStyle w:val="Telobesedila1"/>
        <w:shd w:val="clear" w:color="auto" w:fill="auto"/>
        <w:spacing w:before="0" w:after="0" w:line="240" w:lineRule="auto"/>
        <w:ind w:left="60" w:firstLine="0"/>
        <w:rPr>
          <w:color w:val="auto"/>
          <w:sz w:val="20"/>
          <w:szCs w:val="20"/>
        </w:rPr>
      </w:pPr>
      <w:r w:rsidRPr="0068100F">
        <w:rPr>
          <w:color w:val="auto"/>
          <w:sz w:val="20"/>
          <w:szCs w:val="20"/>
        </w:rPr>
        <w:t>Izrazi pri tej zavarovalni vrsti pomenijo:</w:t>
      </w:r>
    </w:p>
    <w:p w14:paraId="23447FFD" w14:textId="77777777" w:rsidR="00E12711" w:rsidRPr="0068100F" w:rsidRDefault="00A26A21" w:rsidP="00F85348">
      <w:pPr>
        <w:pStyle w:val="Telobesedila1"/>
        <w:shd w:val="clear" w:color="auto" w:fill="auto"/>
        <w:spacing w:before="0" w:after="0" w:line="240" w:lineRule="auto"/>
        <w:ind w:left="60" w:firstLine="0"/>
        <w:rPr>
          <w:color w:val="auto"/>
          <w:sz w:val="20"/>
          <w:szCs w:val="20"/>
        </w:rPr>
      </w:pPr>
      <w:r w:rsidRPr="0068100F">
        <w:rPr>
          <w:color w:val="auto"/>
          <w:sz w:val="20"/>
          <w:szCs w:val="20"/>
        </w:rPr>
        <w:t>Zavarovanec: oseba, od katere smrti, invalidnosti ali zdravljenja zaradi telesne poškodbe je odvisno izplačilo zavarovalnice.</w:t>
      </w:r>
    </w:p>
    <w:p w14:paraId="15EEE2DB" w14:textId="77777777" w:rsidR="00E12711" w:rsidRPr="0068100F" w:rsidRDefault="00A26A21" w:rsidP="00F85348">
      <w:pPr>
        <w:pStyle w:val="Telobesedila1"/>
        <w:shd w:val="clear" w:color="auto" w:fill="auto"/>
        <w:spacing w:before="0" w:after="184" w:line="240" w:lineRule="auto"/>
        <w:ind w:left="60" w:firstLine="0"/>
        <w:rPr>
          <w:color w:val="auto"/>
          <w:sz w:val="20"/>
          <w:szCs w:val="20"/>
        </w:rPr>
      </w:pPr>
      <w:r w:rsidRPr="0068100F">
        <w:rPr>
          <w:color w:val="auto"/>
          <w:sz w:val="20"/>
          <w:szCs w:val="20"/>
        </w:rPr>
        <w:t>Upravičenec: oseba, ki ima pravico do zavarovalnine.</w:t>
      </w:r>
    </w:p>
    <w:p w14:paraId="0881AC27" w14:textId="77777777" w:rsidR="00E12711" w:rsidRPr="0068100F" w:rsidRDefault="00A26A21" w:rsidP="00EC17C9">
      <w:pPr>
        <w:pStyle w:val="Telobesedila1"/>
        <w:numPr>
          <w:ilvl w:val="4"/>
          <w:numId w:val="23"/>
        </w:numPr>
        <w:shd w:val="clear" w:color="auto" w:fill="auto"/>
        <w:tabs>
          <w:tab w:val="left" w:pos="281"/>
        </w:tabs>
        <w:spacing w:before="0" w:after="0" w:line="240" w:lineRule="auto"/>
        <w:ind w:left="60" w:firstLine="0"/>
        <w:rPr>
          <w:color w:val="auto"/>
          <w:sz w:val="20"/>
          <w:szCs w:val="20"/>
        </w:rPr>
      </w:pPr>
      <w:r w:rsidRPr="0068100F">
        <w:rPr>
          <w:color w:val="auto"/>
          <w:sz w:val="20"/>
          <w:szCs w:val="20"/>
        </w:rPr>
        <w:t>zavarovanje so vključeni vozniki, potniki in delavci pri upravljanju in vožnji z motornimi vozili brez njihovega poimenskega seznama. Zavarovanje krije izplačilo zavarovalnine poškodovanemu vozniku ali potniku po številu registriranih mest zavarovanega vozila (zavarovancu) zaradi nezgode, ki nastane pri vožnji s tem vozilom ali v primeru smrti zavarovanca njegovim svojcem, v višini dogovorjenih zavarovalnih kritij (zavarovalnih vsot določenih v polici, ki mora biti v višini kot je bila določena v vzorcu police predmetnega naročila) za:</w:t>
      </w:r>
    </w:p>
    <w:p w14:paraId="71B5F74E" w14:textId="77777777" w:rsidR="00E12711" w:rsidRPr="0068100F" w:rsidRDefault="00A26A21" w:rsidP="00F85348">
      <w:pPr>
        <w:pStyle w:val="Telobesedila1"/>
        <w:numPr>
          <w:ilvl w:val="0"/>
          <w:numId w:val="11"/>
        </w:numPr>
        <w:shd w:val="clear" w:color="auto" w:fill="auto"/>
        <w:tabs>
          <w:tab w:val="left" w:pos="815"/>
        </w:tabs>
        <w:spacing w:before="0" w:after="0" w:line="240" w:lineRule="auto"/>
        <w:ind w:left="920" w:hanging="460"/>
        <w:rPr>
          <w:color w:val="auto"/>
          <w:sz w:val="20"/>
          <w:szCs w:val="20"/>
        </w:rPr>
      </w:pPr>
      <w:r w:rsidRPr="0068100F">
        <w:rPr>
          <w:color w:val="auto"/>
          <w:sz w:val="20"/>
          <w:szCs w:val="20"/>
        </w:rPr>
        <w:t>Nezgodno smrt, če je zavarovanec zaradi nezgode umrl;</w:t>
      </w:r>
    </w:p>
    <w:p w14:paraId="6CDD72CE" w14:textId="77777777" w:rsidR="00E12711" w:rsidRPr="0068100F" w:rsidRDefault="00A26A21" w:rsidP="00F85348">
      <w:pPr>
        <w:pStyle w:val="Telobesedila1"/>
        <w:numPr>
          <w:ilvl w:val="0"/>
          <w:numId w:val="11"/>
        </w:numPr>
        <w:shd w:val="clear" w:color="auto" w:fill="auto"/>
        <w:tabs>
          <w:tab w:val="left" w:pos="820"/>
        </w:tabs>
        <w:spacing w:before="0" w:after="0" w:line="240" w:lineRule="auto"/>
        <w:ind w:left="920" w:hanging="460"/>
        <w:rPr>
          <w:color w:val="auto"/>
          <w:sz w:val="20"/>
          <w:szCs w:val="20"/>
        </w:rPr>
      </w:pPr>
      <w:r w:rsidRPr="0068100F">
        <w:rPr>
          <w:color w:val="auto"/>
          <w:sz w:val="20"/>
          <w:szCs w:val="20"/>
        </w:rPr>
        <w:t>Invalidnost, če je zavarovanec zaradi nezgode postal popolni oziroma delni invalid; v maksimalni višini , oziroma ustrezen odstotek od te vsote za delno invalidnost, ki se določa po »Tabeli invalidnosti«;</w:t>
      </w:r>
    </w:p>
    <w:p w14:paraId="068A3244" w14:textId="77777777" w:rsidR="00E12711" w:rsidRPr="0068100F" w:rsidRDefault="00A26A21" w:rsidP="00F85348">
      <w:pPr>
        <w:pStyle w:val="Telobesedila1"/>
        <w:numPr>
          <w:ilvl w:val="0"/>
          <w:numId w:val="11"/>
        </w:numPr>
        <w:shd w:val="clear" w:color="auto" w:fill="auto"/>
        <w:tabs>
          <w:tab w:val="left" w:pos="815"/>
        </w:tabs>
        <w:spacing w:before="0" w:after="56" w:line="240" w:lineRule="auto"/>
        <w:ind w:left="920" w:hanging="460"/>
        <w:rPr>
          <w:color w:val="auto"/>
          <w:sz w:val="20"/>
          <w:szCs w:val="20"/>
        </w:rPr>
      </w:pPr>
      <w:r w:rsidRPr="0068100F">
        <w:rPr>
          <w:color w:val="auto"/>
          <w:sz w:val="20"/>
          <w:szCs w:val="20"/>
        </w:rPr>
        <w:t>Dnevno nadomestilo, če je bil zavarovanec zaradi nezgode prehodno nesposoben za delo, vendar maksimalno za 200 dni po posameznem škodnem dogodku.</w:t>
      </w:r>
    </w:p>
    <w:p w14:paraId="7EB6FDB1" w14:textId="1CD94A83" w:rsidR="00E12711" w:rsidRPr="0068100F" w:rsidRDefault="00A26A21" w:rsidP="00F85348">
      <w:pPr>
        <w:pStyle w:val="Telobesedila1"/>
        <w:numPr>
          <w:ilvl w:val="1"/>
          <w:numId w:val="11"/>
        </w:numPr>
        <w:shd w:val="clear" w:color="auto" w:fill="auto"/>
        <w:tabs>
          <w:tab w:val="left" w:pos="257"/>
        </w:tabs>
        <w:spacing w:before="0" w:after="0" w:line="240" w:lineRule="auto"/>
        <w:ind w:left="60" w:firstLine="0"/>
        <w:rPr>
          <w:color w:val="auto"/>
          <w:sz w:val="20"/>
          <w:szCs w:val="20"/>
        </w:rPr>
      </w:pPr>
      <w:r w:rsidRPr="0068100F">
        <w:rPr>
          <w:color w:val="auto"/>
          <w:sz w:val="20"/>
          <w:szCs w:val="20"/>
        </w:rPr>
        <w:t>nezgodno zavarovanje oseb v motornih vozilih niso vključene nezgode, ki nastanejo:</w:t>
      </w:r>
    </w:p>
    <w:p w14:paraId="4D2F68D6" w14:textId="0F5AE2CB" w:rsidR="00E12711" w:rsidRPr="0068100F" w:rsidRDefault="00A26A21" w:rsidP="00F85348">
      <w:pPr>
        <w:pStyle w:val="Telobesedila1"/>
        <w:numPr>
          <w:ilvl w:val="0"/>
          <w:numId w:val="11"/>
        </w:numPr>
        <w:shd w:val="clear" w:color="auto" w:fill="auto"/>
        <w:tabs>
          <w:tab w:val="left" w:pos="1017"/>
        </w:tabs>
        <w:spacing w:before="0" w:after="0" w:line="240" w:lineRule="auto"/>
        <w:ind w:left="920" w:hanging="460"/>
        <w:rPr>
          <w:color w:val="auto"/>
          <w:sz w:val="20"/>
          <w:szCs w:val="20"/>
        </w:rPr>
      </w:pPr>
      <w:r w:rsidRPr="0068100F">
        <w:rPr>
          <w:color w:val="auto"/>
          <w:sz w:val="20"/>
          <w:szCs w:val="20"/>
        </w:rPr>
        <w:t>zaradi vojnih dogodkov;</w:t>
      </w:r>
    </w:p>
    <w:p w14:paraId="2ED5A532" w14:textId="260D8BB1" w:rsidR="00E12711" w:rsidRPr="0068100F" w:rsidRDefault="00A26A21" w:rsidP="00F85348">
      <w:pPr>
        <w:pStyle w:val="Telobesedila1"/>
        <w:numPr>
          <w:ilvl w:val="0"/>
          <w:numId w:val="11"/>
        </w:numPr>
        <w:shd w:val="clear" w:color="auto" w:fill="auto"/>
        <w:tabs>
          <w:tab w:val="left" w:pos="1017"/>
        </w:tabs>
        <w:spacing w:before="0" w:after="0" w:line="240" w:lineRule="auto"/>
        <w:ind w:left="920" w:hanging="460"/>
        <w:rPr>
          <w:color w:val="auto"/>
          <w:sz w:val="20"/>
          <w:szCs w:val="20"/>
        </w:rPr>
      </w:pPr>
      <w:r w:rsidRPr="0068100F">
        <w:rPr>
          <w:color w:val="auto"/>
          <w:sz w:val="20"/>
          <w:szCs w:val="20"/>
        </w:rPr>
        <w:t>zaradi terorističnega dejanja;</w:t>
      </w:r>
    </w:p>
    <w:p w14:paraId="552F45A1" w14:textId="3878F978" w:rsidR="00E12711" w:rsidRPr="0068100F" w:rsidRDefault="00A26A21" w:rsidP="00F85348">
      <w:pPr>
        <w:pStyle w:val="Telobesedila1"/>
        <w:numPr>
          <w:ilvl w:val="0"/>
          <w:numId w:val="11"/>
        </w:numPr>
        <w:shd w:val="clear" w:color="auto" w:fill="auto"/>
        <w:tabs>
          <w:tab w:val="left" w:pos="1017"/>
        </w:tabs>
        <w:spacing w:before="0" w:after="0" w:line="240" w:lineRule="auto"/>
        <w:ind w:left="920" w:hanging="460"/>
        <w:rPr>
          <w:color w:val="auto"/>
          <w:sz w:val="20"/>
          <w:szCs w:val="20"/>
        </w:rPr>
      </w:pPr>
      <w:r w:rsidRPr="0068100F">
        <w:rPr>
          <w:color w:val="auto"/>
          <w:sz w:val="20"/>
          <w:szCs w:val="20"/>
        </w:rPr>
        <w:t>zaradi aktivne udeležbe v oboroženih akcijah, razen če je zavarovanec v njih sodeloval pri upravljanju svojih del in delovnih nalog, ali na poziv pooblaščenih organov;</w:t>
      </w:r>
    </w:p>
    <w:p w14:paraId="118F22DC" w14:textId="76C7F59B" w:rsidR="00E12711" w:rsidRPr="0068100F" w:rsidRDefault="00A26A21" w:rsidP="00F85348">
      <w:pPr>
        <w:pStyle w:val="Telobesedila1"/>
        <w:numPr>
          <w:ilvl w:val="0"/>
          <w:numId w:val="11"/>
        </w:numPr>
        <w:shd w:val="clear" w:color="auto" w:fill="auto"/>
        <w:tabs>
          <w:tab w:val="left" w:pos="1017"/>
        </w:tabs>
        <w:spacing w:before="0" w:after="0" w:line="240" w:lineRule="auto"/>
        <w:ind w:left="920" w:hanging="460"/>
        <w:rPr>
          <w:color w:val="auto"/>
          <w:sz w:val="20"/>
          <w:szCs w:val="20"/>
        </w:rPr>
      </w:pPr>
      <w:r w:rsidRPr="0068100F">
        <w:rPr>
          <w:color w:val="auto"/>
          <w:sz w:val="20"/>
          <w:szCs w:val="20"/>
        </w:rPr>
        <w:t>zaradi potresa;</w:t>
      </w:r>
    </w:p>
    <w:p w14:paraId="3B38FE94" w14:textId="03DA5861" w:rsidR="00E12711" w:rsidRPr="0068100F" w:rsidRDefault="00A26A21" w:rsidP="00F85348">
      <w:pPr>
        <w:pStyle w:val="Telobesedila1"/>
        <w:numPr>
          <w:ilvl w:val="0"/>
          <w:numId w:val="11"/>
        </w:numPr>
        <w:shd w:val="clear" w:color="auto" w:fill="auto"/>
        <w:tabs>
          <w:tab w:val="left" w:pos="1017"/>
        </w:tabs>
        <w:spacing w:before="0" w:after="0" w:line="240" w:lineRule="auto"/>
        <w:ind w:left="920" w:hanging="460"/>
        <w:rPr>
          <w:color w:val="auto"/>
          <w:sz w:val="20"/>
          <w:szCs w:val="20"/>
        </w:rPr>
      </w:pPr>
      <w:r w:rsidRPr="0068100F">
        <w:rPr>
          <w:color w:val="auto"/>
          <w:sz w:val="20"/>
          <w:szCs w:val="20"/>
        </w:rPr>
        <w:t>zaradi motnje zavesti, epileptičnega napada, kapi, infarkta ali bolezenskega stanja zavarovanca;</w:t>
      </w:r>
    </w:p>
    <w:p w14:paraId="148B5780" w14:textId="626D0A5B" w:rsidR="00E12711" w:rsidRPr="0068100F" w:rsidRDefault="00A26A21" w:rsidP="00F85348">
      <w:pPr>
        <w:pStyle w:val="Telobesedila1"/>
        <w:numPr>
          <w:ilvl w:val="0"/>
          <w:numId w:val="11"/>
        </w:numPr>
        <w:shd w:val="clear" w:color="auto" w:fill="auto"/>
        <w:tabs>
          <w:tab w:val="left" w:pos="857"/>
        </w:tabs>
        <w:spacing w:before="0" w:after="0" w:line="240" w:lineRule="auto"/>
        <w:ind w:left="860"/>
        <w:rPr>
          <w:color w:val="auto"/>
          <w:sz w:val="20"/>
          <w:szCs w:val="20"/>
        </w:rPr>
      </w:pPr>
      <w:r w:rsidRPr="0068100F">
        <w:rPr>
          <w:color w:val="auto"/>
          <w:sz w:val="20"/>
          <w:szCs w:val="20"/>
        </w:rPr>
        <w:t>za voznika:</w:t>
      </w:r>
    </w:p>
    <w:p w14:paraId="40A873E9" w14:textId="217CE07C" w:rsidR="00E12711" w:rsidRPr="0068100F" w:rsidRDefault="00A26A21" w:rsidP="00F85348">
      <w:pPr>
        <w:pStyle w:val="Telobesedila1"/>
        <w:numPr>
          <w:ilvl w:val="0"/>
          <w:numId w:val="16"/>
        </w:numPr>
        <w:shd w:val="clear" w:color="auto" w:fill="auto"/>
        <w:tabs>
          <w:tab w:val="left" w:pos="1185"/>
        </w:tabs>
        <w:spacing w:before="0" w:after="0" w:line="240" w:lineRule="auto"/>
        <w:ind w:left="1060" w:firstLine="0"/>
        <w:jc w:val="left"/>
        <w:rPr>
          <w:color w:val="auto"/>
          <w:sz w:val="20"/>
          <w:szCs w:val="20"/>
        </w:rPr>
      </w:pPr>
      <w:r w:rsidRPr="0068100F">
        <w:rPr>
          <w:color w:val="auto"/>
          <w:sz w:val="20"/>
          <w:szCs w:val="20"/>
        </w:rPr>
        <w:t>zaradi poskusa ali izvršitve samomora;</w:t>
      </w:r>
    </w:p>
    <w:p w14:paraId="19738425" w14:textId="7ADEFA89" w:rsidR="00E12711" w:rsidRPr="0068100F" w:rsidRDefault="00A26A21" w:rsidP="00F85348">
      <w:pPr>
        <w:pStyle w:val="Telobesedila1"/>
        <w:numPr>
          <w:ilvl w:val="0"/>
          <w:numId w:val="16"/>
        </w:numPr>
        <w:shd w:val="clear" w:color="auto" w:fill="auto"/>
        <w:tabs>
          <w:tab w:val="left" w:pos="1194"/>
        </w:tabs>
        <w:spacing w:before="0" w:after="0" w:line="240" w:lineRule="auto"/>
        <w:ind w:left="1060" w:firstLine="0"/>
        <w:jc w:val="left"/>
        <w:rPr>
          <w:color w:val="auto"/>
          <w:sz w:val="20"/>
          <w:szCs w:val="20"/>
        </w:rPr>
      </w:pPr>
      <w:r w:rsidRPr="0068100F">
        <w:rPr>
          <w:color w:val="auto"/>
          <w:sz w:val="20"/>
          <w:szCs w:val="20"/>
        </w:rPr>
        <w:t>pri upravljanju vozil, brez predpisanega ustreznega dovoljenja;</w:t>
      </w:r>
    </w:p>
    <w:p w14:paraId="7FA13264" w14:textId="0AA77E51" w:rsidR="00E12711" w:rsidRPr="0068100F" w:rsidRDefault="00A26A21" w:rsidP="00F85348">
      <w:pPr>
        <w:pStyle w:val="Telobesedila1"/>
        <w:numPr>
          <w:ilvl w:val="0"/>
          <w:numId w:val="11"/>
        </w:numPr>
        <w:shd w:val="clear" w:color="auto" w:fill="auto"/>
        <w:tabs>
          <w:tab w:val="left" w:pos="857"/>
        </w:tabs>
        <w:spacing w:before="0" w:after="0" w:line="240" w:lineRule="auto"/>
        <w:ind w:left="860"/>
        <w:rPr>
          <w:color w:val="auto"/>
          <w:sz w:val="20"/>
          <w:szCs w:val="20"/>
        </w:rPr>
      </w:pPr>
      <w:r w:rsidRPr="0068100F">
        <w:rPr>
          <w:color w:val="auto"/>
          <w:sz w:val="20"/>
          <w:szCs w:val="20"/>
        </w:rPr>
        <w:t>zaradi namerne povzročitve nezgodnega dogodka s strani zavarovalca, zavarovanca ali upravičenca. Če je upravičencev več, nima zavarovalnica nobene obveznosti do tistega upravičenca, kije namerno povzročil nezgodo;</w:t>
      </w:r>
    </w:p>
    <w:p w14:paraId="661713F2" w14:textId="2BB0092E" w:rsidR="00E12711" w:rsidRPr="0068100F" w:rsidRDefault="00A26A21" w:rsidP="00F85348">
      <w:pPr>
        <w:pStyle w:val="Telobesedila1"/>
        <w:numPr>
          <w:ilvl w:val="0"/>
          <w:numId w:val="11"/>
        </w:numPr>
        <w:shd w:val="clear" w:color="auto" w:fill="auto"/>
        <w:tabs>
          <w:tab w:val="left" w:pos="866"/>
        </w:tabs>
        <w:spacing w:before="0" w:after="0" w:line="240" w:lineRule="auto"/>
        <w:ind w:left="860"/>
        <w:rPr>
          <w:color w:val="auto"/>
          <w:sz w:val="20"/>
          <w:szCs w:val="20"/>
        </w:rPr>
      </w:pPr>
      <w:r w:rsidRPr="0068100F">
        <w:rPr>
          <w:color w:val="auto"/>
          <w:sz w:val="20"/>
          <w:szCs w:val="20"/>
        </w:rPr>
        <w:t>pri pripravi, poskusu ali izvršitvi kaznivega dejanja, kakor tudi pri pobegu po takšnem dejanju;</w:t>
      </w:r>
    </w:p>
    <w:p w14:paraId="1E65213A" w14:textId="56D1B2C3" w:rsidR="00E12711" w:rsidRPr="0068100F" w:rsidRDefault="00A26A21" w:rsidP="00F85348">
      <w:pPr>
        <w:pStyle w:val="Telobesedila1"/>
        <w:numPr>
          <w:ilvl w:val="0"/>
          <w:numId w:val="11"/>
        </w:numPr>
        <w:shd w:val="clear" w:color="auto" w:fill="auto"/>
        <w:tabs>
          <w:tab w:val="left" w:pos="866"/>
        </w:tabs>
        <w:spacing w:before="0" w:after="0" w:line="240" w:lineRule="auto"/>
        <w:ind w:left="860"/>
        <w:rPr>
          <w:color w:val="auto"/>
          <w:sz w:val="20"/>
          <w:szCs w:val="20"/>
        </w:rPr>
      </w:pPr>
      <w:r w:rsidRPr="0068100F">
        <w:rPr>
          <w:color w:val="auto"/>
          <w:sz w:val="20"/>
          <w:szCs w:val="20"/>
        </w:rPr>
        <w:t>kadar je zavarovanec sodeloval pri fizičnem obračunavanju ali ga povzročil z verbalnim izzivanjem;</w:t>
      </w:r>
    </w:p>
    <w:p w14:paraId="28B880A5" w14:textId="59AF341B" w:rsidR="00E12711" w:rsidRPr="0068100F" w:rsidRDefault="00A26A21" w:rsidP="00F85348">
      <w:pPr>
        <w:pStyle w:val="Telobesedila1"/>
        <w:numPr>
          <w:ilvl w:val="0"/>
          <w:numId w:val="11"/>
        </w:numPr>
        <w:shd w:val="clear" w:color="auto" w:fill="auto"/>
        <w:tabs>
          <w:tab w:val="left" w:pos="857"/>
        </w:tabs>
        <w:spacing w:before="0" w:after="0" w:line="240" w:lineRule="auto"/>
        <w:ind w:left="860"/>
        <w:rPr>
          <w:color w:val="auto"/>
          <w:sz w:val="20"/>
          <w:szCs w:val="20"/>
        </w:rPr>
      </w:pPr>
      <w:r w:rsidRPr="0068100F">
        <w:rPr>
          <w:color w:val="auto"/>
          <w:sz w:val="20"/>
          <w:szCs w:val="20"/>
        </w:rPr>
        <w:t>zaradi delovanja alkohola, mamil ali drugih narkotikov na voznika motornega vozila ob nezgodi. V primeru nezgode, ki se zavarovancu pripeti kot sopotniku pri vožnji z vozilom, katerega voznik je ob nezgodi pod vplivom alkohola, mamil ali drugih psihoaktivnih snovi, izplača zavarovalnica najmanj 80% zavarovalnine. Enak delež zavarovalnine izplača zavarovalnica tudi kadar zavarovanec ob nezgodi ni uporabljal zaščitnih sredstev ali ni bil pripet z varnostnim pasom v skladu z Zakonom o varnosti cestnega prometa;</w:t>
      </w:r>
    </w:p>
    <w:p w14:paraId="492BF3DC" w14:textId="0289C376" w:rsidR="00E12711" w:rsidRPr="0068100F" w:rsidRDefault="00A26A21" w:rsidP="00F85348">
      <w:pPr>
        <w:pStyle w:val="Telobesedila1"/>
        <w:numPr>
          <w:ilvl w:val="0"/>
          <w:numId w:val="11"/>
        </w:numPr>
        <w:shd w:val="clear" w:color="auto" w:fill="auto"/>
        <w:tabs>
          <w:tab w:val="left" w:pos="857"/>
        </w:tabs>
        <w:spacing w:before="0" w:after="0" w:line="240" w:lineRule="auto"/>
        <w:ind w:left="860"/>
        <w:rPr>
          <w:color w:val="auto"/>
          <w:sz w:val="20"/>
          <w:szCs w:val="20"/>
        </w:rPr>
      </w:pPr>
      <w:r w:rsidRPr="0068100F">
        <w:rPr>
          <w:color w:val="auto"/>
          <w:sz w:val="20"/>
          <w:szCs w:val="20"/>
        </w:rPr>
        <w:t>zaradi delovanja jedrske reakcije;</w:t>
      </w:r>
    </w:p>
    <w:p w14:paraId="3637286C" w14:textId="185EC57C" w:rsidR="00E12711" w:rsidRPr="0068100F" w:rsidRDefault="00A26A21" w:rsidP="00F85348">
      <w:pPr>
        <w:pStyle w:val="Telobesedila1"/>
        <w:numPr>
          <w:ilvl w:val="0"/>
          <w:numId w:val="11"/>
        </w:numPr>
        <w:shd w:val="clear" w:color="auto" w:fill="auto"/>
        <w:tabs>
          <w:tab w:val="left" w:pos="866"/>
        </w:tabs>
        <w:spacing w:before="0" w:after="0" w:line="240" w:lineRule="auto"/>
        <w:ind w:left="860"/>
        <w:rPr>
          <w:color w:val="auto"/>
          <w:sz w:val="20"/>
          <w:szCs w:val="20"/>
        </w:rPr>
      </w:pPr>
      <w:r w:rsidRPr="0068100F">
        <w:rPr>
          <w:color w:val="auto"/>
          <w:sz w:val="20"/>
          <w:szCs w:val="20"/>
        </w:rPr>
        <w:t xml:space="preserve">pri avtomobilskih, motociklističnih hitrostnih dirkah, motokrosu, rallyju in </w:t>
      </w:r>
      <w:r w:rsidRPr="0068100F">
        <w:rPr>
          <w:color w:val="auto"/>
          <w:sz w:val="20"/>
          <w:szCs w:val="20"/>
          <w:lang w:val="hr"/>
        </w:rPr>
        <w:t xml:space="preserve">kartingu </w:t>
      </w:r>
      <w:r w:rsidRPr="0068100F">
        <w:rPr>
          <w:color w:val="auto"/>
          <w:sz w:val="20"/>
          <w:szCs w:val="20"/>
        </w:rPr>
        <w:t>ter ostalih hitrostnih preizkušnjah, kakor tudi pri treningu za njih;</w:t>
      </w:r>
    </w:p>
    <w:p w14:paraId="7D16877B" w14:textId="309A293F" w:rsidR="00E12711" w:rsidRPr="0068100F" w:rsidRDefault="00A26A21" w:rsidP="00F85348">
      <w:pPr>
        <w:pStyle w:val="Telobesedila1"/>
        <w:numPr>
          <w:ilvl w:val="0"/>
          <w:numId w:val="11"/>
        </w:numPr>
        <w:shd w:val="clear" w:color="auto" w:fill="auto"/>
        <w:tabs>
          <w:tab w:val="left" w:pos="866"/>
        </w:tabs>
        <w:spacing w:before="0" w:after="240" w:line="240" w:lineRule="auto"/>
        <w:ind w:left="860"/>
        <w:rPr>
          <w:color w:val="auto"/>
          <w:sz w:val="20"/>
          <w:szCs w:val="20"/>
        </w:rPr>
      </w:pPr>
      <w:r w:rsidRPr="0068100F">
        <w:rPr>
          <w:color w:val="auto"/>
          <w:sz w:val="20"/>
          <w:szCs w:val="20"/>
        </w:rPr>
        <w:t>pri upravljanju in vožnji brez vednosti oziroma odobritve lastnika vozila (nedovoljena uporaba).</w:t>
      </w:r>
    </w:p>
    <w:p w14:paraId="64586820"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Če se zavarovanec ne drži navodil lečečega zdravnika, zavarovalnica ni dolžna izplačati zavarovalnine v celoti, temveč v sorazmernem deležu, glede na povečane posledice, ki so zaradi tega nastale. Če so na okvaro zdravja, povzročeno z nezgodo, vplivala tudi obolenja, degenerativne spremembe oziroma stanja ali hibe, se obveznost zavarovalnice zmanjša ustrezno deležu vpliva obolenja, degenerativne spremembe oziroma stanja ali hibe.</w:t>
      </w:r>
    </w:p>
    <w:p w14:paraId="2E9F89F0"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 ugotovitev pomembnih okoliščin, povezanih s prijavljeno nezgodo, zavarovalec pooblašča zavarovalnico, zavarovanec in upravičenec pa sta dolžna pooblastiti zavarovalnico za pridobitev vseh potrebnih podatkov in pojasnil od katerekoli druge pravne ali fizične osebe.</w:t>
      </w:r>
    </w:p>
    <w:p w14:paraId="397B8EC2"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Če je zavarovanec zaradi nezgode prehodno nesposoben za delo, mora o tem predložiti potrdilo zdravnika, ki ga je zdravil. To potrdilo mora vsebovati tudi diagnozo, točne podatke o tem, kdaj se je pričel zdraviti zaradi nezgode in do katerega dne je zdravljenje posledic nezgode trajalo. Za zavarovalne primere, za katere velja obveznost po zavarovalni pogodbi, zavarovalnica zavarovancu ali upravičencu povrne dokazane stroške za izpolnitev zdravniških spričeval, ki jih je dodatno in izrecno zahtevala.</w:t>
      </w:r>
    </w:p>
    <w:p w14:paraId="542088C2"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Zavarovalnica ima pravico na svoje stroške ukreniti vse potrebno za pregled zavarovanca pri zdravniku, zdravniških komisijah ali zdravstvenih ustanovah.</w:t>
      </w:r>
    </w:p>
    <w:p w14:paraId="7F2B63F9"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Končna stopnja invalidnosti se določi po končanem zdravljenju, ko se posledice poškodb ustalijo, in ko po zdravniški presoji ni mogoče pričakovati, da bi se stanje izboljšalo ali poslabšalo. Če to stanje ne nastopi niti po treh letih po nezgodi, se kot končno vzame stanje ob poteku tega roka in po njem določi končna stopnja invalidnosti.</w:t>
      </w:r>
    </w:p>
    <w:p w14:paraId="3EA73E12" w14:textId="77777777" w:rsidR="00E12711"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Dokler ni mogoče ugotoviti končne stopnje zavarovančeve invalidnosti, zavarovalnica izplača znesek, ki nesporno ustreza odstotku invalidnosti, za katerega se lahko na podlagi zdravniške dokumentacije že tedaj brez dvoma ugotovi, da bo za trajno ostal.</w:t>
      </w:r>
    </w:p>
    <w:p w14:paraId="70C5CDFC" w14:textId="33F6E407" w:rsidR="007D7ECC" w:rsidRPr="0068100F" w:rsidRDefault="00A26A21" w:rsidP="00F85348">
      <w:pPr>
        <w:pStyle w:val="Telobesedila1"/>
        <w:shd w:val="clear" w:color="auto" w:fill="auto"/>
        <w:tabs>
          <w:tab w:val="left" w:pos="362"/>
        </w:tabs>
        <w:spacing w:before="0" w:line="240" w:lineRule="auto"/>
        <w:ind w:firstLine="0"/>
        <w:rPr>
          <w:color w:val="auto"/>
          <w:sz w:val="20"/>
          <w:szCs w:val="20"/>
        </w:rPr>
      </w:pPr>
      <w:r w:rsidRPr="0068100F">
        <w:rPr>
          <w:color w:val="auto"/>
          <w:sz w:val="20"/>
          <w:szCs w:val="20"/>
        </w:rPr>
        <w:t>Če zavarovanec umre zaradi posledic iste nezgode, preden poteče leto dni od dneva nezgode in je že bila ugotovljena stopnja invalidnosti, izplača zavarovalnica zavarovalno vsoto za smrt, oziroma razliko med zavarovalno vsoto za smrt in zneskom, ki je bil že pred tem izplačan za invalidnost. Če ima nezgoda za posledico zavarovančevo smrt ali invalidnost, izplača zavarovalnica upravičencu oziroma zavarovancu zavarovalno vsoto ali njen del, ki je dogovorjena za take primere, ne glede na izplačano dnevno nadomestilo za prehodno nesposobnost za delo.</w:t>
      </w:r>
      <w:bookmarkStart w:id="47" w:name="bookmark51"/>
      <w:bookmarkStart w:id="48" w:name="_Toc32832822"/>
      <w:bookmarkEnd w:id="47"/>
      <w:bookmarkEnd w:id="48"/>
    </w:p>
    <w:sectPr w:rsidR="007D7ECC" w:rsidRPr="0068100F" w:rsidSect="00F85348">
      <w:footerReference w:type="default" r:id="rId8"/>
      <w:pgSz w:w="11905" w:h="16837"/>
      <w:pgMar w:top="1117" w:right="1134" w:bottom="1321" w:left="1134" w:header="0" w:footer="90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70E6" w14:textId="77777777" w:rsidR="00CD6AA4" w:rsidRDefault="00CD6AA4">
      <w:r>
        <w:separator/>
      </w:r>
    </w:p>
  </w:endnote>
  <w:endnote w:type="continuationSeparator" w:id="0">
    <w:p w14:paraId="2CA22F1C" w14:textId="77777777" w:rsidR="00CD6AA4" w:rsidRDefault="00CD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121588571"/>
      <w:docPartObj>
        <w:docPartGallery w:val="Page Numbers (Bottom of Page)"/>
        <w:docPartUnique/>
      </w:docPartObj>
    </w:sdtPr>
    <w:sdtEndPr/>
    <w:sdtContent>
      <w:sdt>
        <w:sdtPr>
          <w:rPr>
            <w:rFonts w:ascii="Arial" w:hAnsi="Arial" w:cs="Arial"/>
            <w:sz w:val="16"/>
            <w:szCs w:val="16"/>
          </w:rPr>
          <w:id w:val="-1677252553"/>
          <w:docPartObj>
            <w:docPartGallery w:val="Page Numbers (Top of Page)"/>
            <w:docPartUnique/>
          </w:docPartObj>
        </w:sdtPr>
        <w:sdtEndPr/>
        <w:sdtContent>
          <w:p w14:paraId="0D09F424" w14:textId="1A433C1B" w:rsidR="000D27AD" w:rsidRPr="00AD5FD9" w:rsidRDefault="000D27AD" w:rsidP="00AD5FD9">
            <w:pPr>
              <w:pStyle w:val="Noga"/>
              <w:jc w:val="right"/>
              <w:rPr>
                <w:rFonts w:ascii="Arial" w:hAnsi="Arial" w:cs="Arial"/>
                <w:sz w:val="16"/>
                <w:szCs w:val="16"/>
              </w:rPr>
            </w:pPr>
            <w:r>
              <w:rPr>
                <w:rStyle w:val="HeaderorfooterArial75pt"/>
              </w:rPr>
              <w:t xml:space="preserve">                                                                                                                                                              </w:t>
            </w:r>
            <w:r w:rsidRPr="002A36D4">
              <w:rPr>
                <w:rStyle w:val="HeaderorfooterArial75pt"/>
              </w:rPr>
              <w:t xml:space="preserve">       </w:t>
            </w:r>
            <w:r w:rsidRPr="002A36D4">
              <w:rPr>
                <w:rFonts w:ascii="Arial" w:hAnsi="Arial" w:cs="Arial"/>
                <w:sz w:val="16"/>
                <w:szCs w:val="16"/>
                <w:lang w:val="sl-SI"/>
              </w:rPr>
              <w:t xml:space="preserve">Stran </w:t>
            </w:r>
            <w:r w:rsidRPr="002A36D4">
              <w:rPr>
                <w:rFonts w:ascii="Arial" w:hAnsi="Arial" w:cs="Arial"/>
                <w:sz w:val="16"/>
                <w:szCs w:val="16"/>
              </w:rPr>
              <w:fldChar w:fldCharType="begin"/>
            </w:r>
            <w:r w:rsidRPr="002A36D4">
              <w:rPr>
                <w:rFonts w:ascii="Arial" w:hAnsi="Arial" w:cs="Arial"/>
                <w:sz w:val="16"/>
                <w:szCs w:val="16"/>
              </w:rPr>
              <w:instrText>PAGE</w:instrText>
            </w:r>
            <w:r w:rsidRPr="002A36D4">
              <w:rPr>
                <w:rFonts w:ascii="Arial" w:hAnsi="Arial" w:cs="Arial"/>
                <w:sz w:val="16"/>
                <w:szCs w:val="16"/>
              </w:rPr>
              <w:fldChar w:fldCharType="separate"/>
            </w:r>
            <w:r w:rsidR="00E12E96" w:rsidRPr="002A36D4">
              <w:rPr>
                <w:rFonts w:ascii="Arial" w:hAnsi="Arial" w:cs="Arial"/>
                <w:noProof/>
                <w:sz w:val="16"/>
                <w:szCs w:val="16"/>
              </w:rPr>
              <w:t>14</w:t>
            </w:r>
            <w:r w:rsidRPr="002A36D4">
              <w:rPr>
                <w:rFonts w:ascii="Arial" w:hAnsi="Arial" w:cs="Arial"/>
                <w:sz w:val="16"/>
                <w:szCs w:val="16"/>
              </w:rPr>
              <w:fldChar w:fldCharType="end"/>
            </w:r>
            <w:r w:rsidRPr="002A36D4">
              <w:rPr>
                <w:rFonts w:ascii="Arial" w:hAnsi="Arial" w:cs="Arial"/>
                <w:sz w:val="16"/>
                <w:szCs w:val="16"/>
                <w:lang w:val="sl-SI"/>
              </w:rPr>
              <w:t xml:space="preserve"> od </w:t>
            </w:r>
            <w:r w:rsidRPr="002A36D4">
              <w:rPr>
                <w:rFonts w:ascii="Arial" w:hAnsi="Arial" w:cs="Arial"/>
                <w:sz w:val="16"/>
                <w:szCs w:val="16"/>
              </w:rPr>
              <w:fldChar w:fldCharType="begin"/>
            </w:r>
            <w:r w:rsidRPr="002A36D4">
              <w:rPr>
                <w:rFonts w:ascii="Arial" w:hAnsi="Arial" w:cs="Arial"/>
                <w:sz w:val="16"/>
                <w:szCs w:val="16"/>
              </w:rPr>
              <w:instrText>NUMPAGES</w:instrText>
            </w:r>
            <w:r w:rsidRPr="002A36D4">
              <w:rPr>
                <w:rFonts w:ascii="Arial" w:hAnsi="Arial" w:cs="Arial"/>
                <w:sz w:val="16"/>
                <w:szCs w:val="16"/>
              </w:rPr>
              <w:fldChar w:fldCharType="separate"/>
            </w:r>
            <w:r w:rsidR="00E12E96" w:rsidRPr="002A36D4">
              <w:rPr>
                <w:rFonts w:ascii="Arial" w:hAnsi="Arial" w:cs="Arial"/>
                <w:noProof/>
                <w:sz w:val="16"/>
                <w:szCs w:val="16"/>
              </w:rPr>
              <w:t>14</w:t>
            </w:r>
            <w:r w:rsidRPr="002A36D4">
              <w:rPr>
                <w:rFonts w:ascii="Arial" w:hAnsi="Arial" w:cs="Arial"/>
                <w:sz w:val="16"/>
                <w:szCs w:val="16"/>
              </w:rPr>
              <w:fldChar w:fldCharType="end"/>
            </w:r>
          </w:p>
        </w:sdtContent>
      </w:sdt>
    </w:sdtContent>
  </w:sdt>
  <w:p w14:paraId="46B9994A" w14:textId="1E8FE812" w:rsidR="000D27AD" w:rsidRPr="00AD5FD9" w:rsidRDefault="000D27AD" w:rsidP="00AD5F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8099" w14:textId="77777777" w:rsidR="00CD6AA4" w:rsidRDefault="00CD6AA4"/>
  </w:footnote>
  <w:footnote w:type="continuationSeparator" w:id="0">
    <w:p w14:paraId="3B4F4FBC" w14:textId="77777777" w:rsidR="00CD6AA4" w:rsidRDefault="00CD6A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1CC5"/>
    <w:multiLevelType w:val="multilevel"/>
    <w:tmpl w:val="B76AE052"/>
    <w:lvl w:ilvl="0">
      <w:start w:val="2"/>
      <w:numFmt w:val="decimal"/>
      <w:lvlText w:val="1.5.%1"/>
      <w:lvlJc w:val="left"/>
      <w:rPr>
        <w:rFonts w:ascii="Arial" w:eastAsia="Arial" w:hAnsi="Arial" w:cs="Arial"/>
        <w:b w:val="0"/>
        <w:bCs w:val="0"/>
        <w:i w:val="0"/>
        <w:iCs w:val="0"/>
        <w:smallCaps w:val="0"/>
        <w:strike w:val="0"/>
        <w:color w:val="000000"/>
        <w:spacing w:val="0"/>
        <w:w w:val="100"/>
        <w:position w:val="0"/>
        <w:sz w:val="15"/>
        <w:szCs w:val="15"/>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A03677"/>
    <w:multiLevelType w:val="hybridMultilevel"/>
    <w:tmpl w:val="57F83D10"/>
    <w:lvl w:ilvl="0" w:tplc="EA1E2450">
      <w:start w:val="1"/>
      <w:numFmt w:val="bullet"/>
      <w:lvlText w:val="-"/>
      <w:lvlJc w:val="left"/>
      <w:pPr>
        <w:ind w:left="1800" w:hanging="360"/>
      </w:pPr>
      <w:rPr>
        <w:rFonts w:ascii="Arial" w:eastAsia="Arial"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AF918A4"/>
    <w:multiLevelType w:val="multilevel"/>
    <w:tmpl w:val="1A4072B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70582A"/>
    <w:multiLevelType w:val="hybridMultilevel"/>
    <w:tmpl w:val="1F80B542"/>
    <w:lvl w:ilvl="0" w:tplc="04240001">
      <w:start w:val="1"/>
      <w:numFmt w:val="bullet"/>
      <w:lvlText w:val=""/>
      <w:lvlJc w:val="left"/>
      <w:pPr>
        <w:ind w:left="1580" w:hanging="360"/>
      </w:pPr>
      <w:rPr>
        <w:rFonts w:ascii="Symbol" w:hAnsi="Symbol" w:hint="default"/>
      </w:rPr>
    </w:lvl>
    <w:lvl w:ilvl="1" w:tplc="04240003" w:tentative="1">
      <w:start w:val="1"/>
      <w:numFmt w:val="bullet"/>
      <w:lvlText w:val="o"/>
      <w:lvlJc w:val="left"/>
      <w:pPr>
        <w:ind w:left="2300" w:hanging="360"/>
      </w:pPr>
      <w:rPr>
        <w:rFonts w:ascii="Courier New" w:hAnsi="Courier New" w:cs="Courier New" w:hint="default"/>
      </w:rPr>
    </w:lvl>
    <w:lvl w:ilvl="2" w:tplc="04240005" w:tentative="1">
      <w:start w:val="1"/>
      <w:numFmt w:val="bullet"/>
      <w:lvlText w:val=""/>
      <w:lvlJc w:val="left"/>
      <w:pPr>
        <w:ind w:left="3020" w:hanging="360"/>
      </w:pPr>
      <w:rPr>
        <w:rFonts w:ascii="Wingdings" w:hAnsi="Wingdings" w:hint="default"/>
      </w:rPr>
    </w:lvl>
    <w:lvl w:ilvl="3" w:tplc="04240001" w:tentative="1">
      <w:start w:val="1"/>
      <w:numFmt w:val="bullet"/>
      <w:lvlText w:val=""/>
      <w:lvlJc w:val="left"/>
      <w:pPr>
        <w:ind w:left="3740" w:hanging="360"/>
      </w:pPr>
      <w:rPr>
        <w:rFonts w:ascii="Symbol" w:hAnsi="Symbol" w:hint="default"/>
      </w:rPr>
    </w:lvl>
    <w:lvl w:ilvl="4" w:tplc="04240003" w:tentative="1">
      <w:start w:val="1"/>
      <w:numFmt w:val="bullet"/>
      <w:lvlText w:val="o"/>
      <w:lvlJc w:val="left"/>
      <w:pPr>
        <w:ind w:left="4460" w:hanging="360"/>
      </w:pPr>
      <w:rPr>
        <w:rFonts w:ascii="Courier New" w:hAnsi="Courier New" w:cs="Courier New" w:hint="default"/>
      </w:rPr>
    </w:lvl>
    <w:lvl w:ilvl="5" w:tplc="04240005" w:tentative="1">
      <w:start w:val="1"/>
      <w:numFmt w:val="bullet"/>
      <w:lvlText w:val=""/>
      <w:lvlJc w:val="left"/>
      <w:pPr>
        <w:ind w:left="5180" w:hanging="360"/>
      </w:pPr>
      <w:rPr>
        <w:rFonts w:ascii="Wingdings" w:hAnsi="Wingdings" w:hint="default"/>
      </w:rPr>
    </w:lvl>
    <w:lvl w:ilvl="6" w:tplc="04240001" w:tentative="1">
      <w:start w:val="1"/>
      <w:numFmt w:val="bullet"/>
      <w:lvlText w:val=""/>
      <w:lvlJc w:val="left"/>
      <w:pPr>
        <w:ind w:left="5900" w:hanging="360"/>
      </w:pPr>
      <w:rPr>
        <w:rFonts w:ascii="Symbol" w:hAnsi="Symbol" w:hint="default"/>
      </w:rPr>
    </w:lvl>
    <w:lvl w:ilvl="7" w:tplc="04240003" w:tentative="1">
      <w:start w:val="1"/>
      <w:numFmt w:val="bullet"/>
      <w:lvlText w:val="o"/>
      <w:lvlJc w:val="left"/>
      <w:pPr>
        <w:ind w:left="6620" w:hanging="360"/>
      </w:pPr>
      <w:rPr>
        <w:rFonts w:ascii="Courier New" w:hAnsi="Courier New" w:cs="Courier New" w:hint="default"/>
      </w:rPr>
    </w:lvl>
    <w:lvl w:ilvl="8" w:tplc="04240005" w:tentative="1">
      <w:start w:val="1"/>
      <w:numFmt w:val="bullet"/>
      <w:lvlText w:val=""/>
      <w:lvlJc w:val="left"/>
      <w:pPr>
        <w:ind w:left="7340" w:hanging="360"/>
      </w:pPr>
      <w:rPr>
        <w:rFonts w:ascii="Wingdings" w:hAnsi="Wingdings" w:hint="default"/>
      </w:rPr>
    </w:lvl>
  </w:abstractNum>
  <w:abstractNum w:abstractNumId="4" w15:restartNumberingAfterBreak="0">
    <w:nsid w:val="122548F0"/>
    <w:multiLevelType w:val="hybridMultilevel"/>
    <w:tmpl w:val="0EF29908"/>
    <w:lvl w:ilvl="0" w:tplc="3E68965E">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3B08D1"/>
    <w:multiLevelType w:val="hybridMultilevel"/>
    <w:tmpl w:val="C07A95CA"/>
    <w:lvl w:ilvl="0" w:tplc="2DF2FA2C">
      <w:start w:val="1"/>
      <w:numFmt w:val="bullet"/>
      <w:lvlText w:val=""/>
      <w:lvlJc w:val="left"/>
      <w:pPr>
        <w:ind w:left="1720" w:hanging="360"/>
      </w:pPr>
      <w:rPr>
        <w:rFonts w:ascii="Symbol" w:hAnsi="Symbol" w:hint="default"/>
      </w:rPr>
    </w:lvl>
    <w:lvl w:ilvl="1" w:tplc="04240003" w:tentative="1">
      <w:start w:val="1"/>
      <w:numFmt w:val="bullet"/>
      <w:lvlText w:val="o"/>
      <w:lvlJc w:val="left"/>
      <w:pPr>
        <w:ind w:left="2440" w:hanging="360"/>
      </w:pPr>
      <w:rPr>
        <w:rFonts w:ascii="Courier New" w:hAnsi="Courier New" w:cs="Courier New" w:hint="default"/>
      </w:rPr>
    </w:lvl>
    <w:lvl w:ilvl="2" w:tplc="04240005" w:tentative="1">
      <w:start w:val="1"/>
      <w:numFmt w:val="bullet"/>
      <w:lvlText w:val=""/>
      <w:lvlJc w:val="left"/>
      <w:pPr>
        <w:ind w:left="3160" w:hanging="360"/>
      </w:pPr>
      <w:rPr>
        <w:rFonts w:ascii="Wingdings" w:hAnsi="Wingdings" w:hint="default"/>
      </w:rPr>
    </w:lvl>
    <w:lvl w:ilvl="3" w:tplc="04240001" w:tentative="1">
      <w:start w:val="1"/>
      <w:numFmt w:val="bullet"/>
      <w:lvlText w:val=""/>
      <w:lvlJc w:val="left"/>
      <w:pPr>
        <w:ind w:left="3880" w:hanging="360"/>
      </w:pPr>
      <w:rPr>
        <w:rFonts w:ascii="Symbol" w:hAnsi="Symbol" w:hint="default"/>
      </w:rPr>
    </w:lvl>
    <w:lvl w:ilvl="4" w:tplc="04240003" w:tentative="1">
      <w:start w:val="1"/>
      <w:numFmt w:val="bullet"/>
      <w:lvlText w:val="o"/>
      <w:lvlJc w:val="left"/>
      <w:pPr>
        <w:ind w:left="4600" w:hanging="360"/>
      </w:pPr>
      <w:rPr>
        <w:rFonts w:ascii="Courier New" w:hAnsi="Courier New" w:cs="Courier New" w:hint="default"/>
      </w:rPr>
    </w:lvl>
    <w:lvl w:ilvl="5" w:tplc="04240005" w:tentative="1">
      <w:start w:val="1"/>
      <w:numFmt w:val="bullet"/>
      <w:lvlText w:val=""/>
      <w:lvlJc w:val="left"/>
      <w:pPr>
        <w:ind w:left="5320" w:hanging="360"/>
      </w:pPr>
      <w:rPr>
        <w:rFonts w:ascii="Wingdings" w:hAnsi="Wingdings" w:hint="default"/>
      </w:rPr>
    </w:lvl>
    <w:lvl w:ilvl="6" w:tplc="04240001" w:tentative="1">
      <w:start w:val="1"/>
      <w:numFmt w:val="bullet"/>
      <w:lvlText w:val=""/>
      <w:lvlJc w:val="left"/>
      <w:pPr>
        <w:ind w:left="6040" w:hanging="360"/>
      </w:pPr>
      <w:rPr>
        <w:rFonts w:ascii="Symbol" w:hAnsi="Symbol" w:hint="default"/>
      </w:rPr>
    </w:lvl>
    <w:lvl w:ilvl="7" w:tplc="04240003" w:tentative="1">
      <w:start w:val="1"/>
      <w:numFmt w:val="bullet"/>
      <w:lvlText w:val="o"/>
      <w:lvlJc w:val="left"/>
      <w:pPr>
        <w:ind w:left="6760" w:hanging="360"/>
      </w:pPr>
      <w:rPr>
        <w:rFonts w:ascii="Courier New" w:hAnsi="Courier New" w:cs="Courier New" w:hint="default"/>
      </w:rPr>
    </w:lvl>
    <w:lvl w:ilvl="8" w:tplc="04240005" w:tentative="1">
      <w:start w:val="1"/>
      <w:numFmt w:val="bullet"/>
      <w:lvlText w:val=""/>
      <w:lvlJc w:val="left"/>
      <w:pPr>
        <w:ind w:left="7480" w:hanging="360"/>
      </w:pPr>
      <w:rPr>
        <w:rFonts w:ascii="Wingdings" w:hAnsi="Wingdings" w:hint="default"/>
      </w:rPr>
    </w:lvl>
  </w:abstractNum>
  <w:abstractNum w:abstractNumId="6" w15:restartNumberingAfterBreak="0">
    <w:nsid w:val="1A666DB4"/>
    <w:multiLevelType w:val="multilevel"/>
    <w:tmpl w:val="CBA64F42"/>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5"/>
        <w:szCs w:val="15"/>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606C6B"/>
    <w:multiLevelType w:val="multilevel"/>
    <w:tmpl w:val="2B3E570E"/>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5"/>
        <w:szCs w:val="15"/>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B71F5C"/>
    <w:multiLevelType w:val="multilevel"/>
    <w:tmpl w:val="830E2E18"/>
    <w:lvl w:ilvl="0">
      <w:start w:val="1"/>
      <w:numFmt w:val="decimal"/>
      <w:lvlText w:val="1.4.%1"/>
      <w:lvlJc w:val="left"/>
      <w:rPr>
        <w:rFonts w:ascii="Arial" w:eastAsia="Arial" w:hAnsi="Arial" w:cs="Arial"/>
        <w:b/>
        <w:bCs/>
        <w:i w:val="0"/>
        <w:iCs w:val="0"/>
        <w:smallCaps w:val="0"/>
        <w:strike w:val="0"/>
        <w:color w:val="000000"/>
        <w:spacing w:val="0"/>
        <w:w w:val="100"/>
        <w:position w:val="0"/>
        <w:sz w:val="19"/>
        <w:szCs w:val="19"/>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6C7341"/>
    <w:multiLevelType w:val="multilevel"/>
    <w:tmpl w:val="9668AAA0"/>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5"/>
        <w:szCs w:val="15"/>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FE4886"/>
    <w:multiLevelType w:val="multilevel"/>
    <w:tmpl w:val="FD7C0834"/>
    <w:lvl w:ilvl="0">
      <w:start w:val="1"/>
      <w:numFmt w:val="decimal"/>
      <w:lvlText w:val="1.2.%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362783"/>
    <w:multiLevelType w:val="multilevel"/>
    <w:tmpl w:val="050861A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D147CA"/>
    <w:multiLevelType w:val="multilevel"/>
    <w:tmpl w:val="F2CC02F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start w:val="2"/>
      <w:numFmt w:val="decimal"/>
      <w:lvlText w:val="%3."/>
      <w:lvlJc w:val="left"/>
      <w:rPr>
        <w:rFonts w:ascii="Arial" w:eastAsia="Arial" w:hAnsi="Arial" w:cs="Arial"/>
        <w:b w:val="0"/>
        <w:bCs w:val="0"/>
        <w:i w:val="0"/>
        <w:iCs w:val="0"/>
        <w:smallCaps w:val="0"/>
        <w:strike w:val="0"/>
        <w:color w:val="000000"/>
        <w:spacing w:val="0"/>
        <w:w w:val="100"/>
        <w:position w:val="0"/>
        <w:sz w:val="19"/>
        <w:szCs w:val="19"/>
        <w:u w:val="none"/>
        <w:lang w:val="sl"/>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19"/>
        <w:szCs w:val="19"/>
        <w:u w:val="none"/>
        <w:lang w:val="sl"/>
      </w:rPr>
    </w:lvl>
    <w:lvl w:ilvl="4">
      <w:start w:val="5"/>
      <w:numFmt w:val="upperRoman"/>
      <w:lvlText w:val="%5"/>
      <w:lvlJc w:val="left"/>
      <w:rPr>
        <w:rFonts w:ascii="Arial" w:eastAsia="Arial" w:hAnsi="Arial" w:cs="Arial"/>
        <w:b w:val="0"/>
        <w:bCs w:val="0"/>
        <w:i w:val="0"/>
        <w:iCs w:val="0"/>
        <w:smallCaps w:val="0"/>
        <w:strike w:val="0"/>
        <w:color w:val="000000"/>
        <w:spacing w:val="0"/>
        <w:w w:val="100"/>
        <w:position w:val="0"/>
        <w:sz w:val="19"/>
        <w:szCs w:val="19"/>
        <w:u w:val="none"/>
        <w:lang w:val="s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D06AED"/>
    <w:multiLevelType w:val="multilevel"/>
    <w:tmpl w:val="8B04C054"/>
    <w:lvl w:ilvl="0">
      <w:start w:val="3"/>
      <w:numFmt w:val="decimal"/>
      <w:lvlText w:val="1.5.3.%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3844D4"/>
    <w:multiLevelType w:val="multilevel"/>
    <w:tmpl w:val="9614FD88"/>
    <w:lvl w:ilvl="0">
      <w:start w:val="1"/>
      <w:numFmt w:val="decimal"/>
      <w:lvlText w:val="1.5.3.%1"/>
      <w:lvlJc w:val="left"/>
      <w:rPr>
        <w:rFonts w:ascii="Arial" w:eastAsia="Arial" w:hAnsi="Arial" w:cs="Arial"/>
        <w:b w:val="0"/>
        <w:bCs w:val="0"/>
        <w:i w:val="0"/>
        <w:iCs w:val="0"/>
        <w:smallCaps w:val="0"/>
        <w:strike w:val="0"/>
        <w:color w:val="000000"/>
        <w:spacing w:val="0"/>
        <w:w w:val="100"/>
        <w:position w:val="0"/>
        <w:sz w:val="15"/>
        <w:szCs w:val="15"/>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C634C9"/>
    <w:multiLevelType w:val="multilevel"/>
    <w:tmpl w:val="6AF6E5B6"/>
    <w:lvl w:ilvl="0">
      <w:start w:val="1"/>
      <w:numFmt w:val="decimal"/>
      <w:lvlText w:val="1.%1"/>
      <w:lvlJc w:val="left"/>
      <w:rPr>
        <w:rFonts w:ascii="Arial" w:eastAsia="Arial" w:hAnsi="Arial" w:cs="Arial"/>
        <w:b w:val="0"/>
        <w:bCs w:val="0"/>
        <w:i w:val="0"/>
        <w:iCs w:val="0"/>
        <w:smallCaps w:val="0"/>
        <w:strike w:val="0"/>
        <w:color w:val="000000"/>
        <w:spacing w:val="0"/>
        <w:w w:val="100"/>
        <w:position w:val="0"/>
        <w:sz w:val="15"/>
        <w:szCs w:val="15"/>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F6204A"/>
    <w:multiLevelType w:val="multilevel"/>
    <w:tmpl w:val="E1CAA4F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4B5CA9"/>
    <w:multiLevelType w:val="multilevel"/>
    <w:tmpl w:val="38BA920A"/>
    <w:lvl w:ilvl="0">
      <w:start w:val="2"/>
      <w:numFmt w:val="decimal"/>
      <w:lvlText w:val="1.3.%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C414411"/>
    <w:multiLevelType w:val="multilevel"/>
    <w:tmpl w:val="F2CC02F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start w:val="2"/>
      <w:numFmt w:val="decimal"/>
      <w:lvlText w:val="%3."/>
      <w:lvlJc w:val="left"/>
      <w:rPr>
        <w:rFonts w:ascii="Arial" w:eastAsia="Arial" w:hAnsi="Arial" w:cs="Arial"/>
        <w:b w:val="0"/>
        <w:bCs w:val="0"/>
        <w:i w:val="0"/>
        <w:iCs w:val="0"/>
        <w:smallCaps w:val="0"/>
        <w:strike w:val="0"/>
        <w:color w:val="000000"/>
        <w:spacing w:val="0"/>
        <w:w w:val="100"/>
        <w:position w:val="0"/>
        <w:sz w:val="19"/>
        <w:szCs w:val="19"/>
        <w:u w:val="none"/>
        <w:lang w:val="sl"/>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19"/>
        <w:szCs w:val="19"/>
        <w:u w:val="none"/>
        <w:lang w:val="sl"/>
      </w:rPr>
    </w:lvl>
    <w:lvl w:ilvl="4">
      <w:start w:val="5"/>
      <w:numFmt w:val="upperRoman"/>
      <w:lvlText w:val="%5"/>
      <w:lvlJc w:val="left"/>
      <w:rPr>
        <w:rFonts w:ascii="Arial" w:eastAsia="Arial" w:hAnsi="Arial" w:cs="Arial"/>
        <w:b w:val="0"/>
        <w:bCs w:val="0"/>
        <w:i w:val="0"/>
        <w:iCs w:val="0"/>
        <w:smallCaps w:val="0"/>
        <w:strike w:val="0"/>
        <w:color w:val="000000"/>
        <w:spacing w:val="0"/>
        <w:w w:val="100"/>
        <w:position w:val="0"/>
        <w:sz w:val="19"/>
        <w:szCs w:val="19"/>
        <w:u w:val="none"/>
        <w:lang w:val="s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CD91FAF"/>
    <w:multiLevelType w:val="multilevel"/>
    <w:tmpl w:val="5D38CB3C"/>
    <w:lvl w:ilvl="0">
      <w:start w:val="1"/>
      <w:numFmt w:val="decimal"/>
      <w:lvlText w:val="1.5.%1"/>
      <w:lvlJc w:val="left"/>
      <w:rPr>
        <w:rFonts w:ascii="Arial" w:eastAsia="Arial" w:hAnsi="Arial" w:cs="Arial"/>
        <w:b/>
        <w:bCs/>
        <w:i w:val="0"/>
        <w:iCs w:val="0"/>
        <w:smallCaps w:val="0"/>
        <w:strike w:val="0"/>
        <w:color w:val="000000"/>
        <w:spacing w:val="0"/>
        <w:w w:val="100"/>
        <w:position w:val="0"/>
        <w:sz w:val="19"/>
        <w:szCs w:val="19"/>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77380F"/>
    <w:multiLevelType w:val="multilevel"/>
    <w:tmpl w:val="B53A1B3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9"/>
        <w:szCs w:val="19"/>
        <w:u w:val="none"/>
        <w:lang w:val="s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C6C1F18"/>
    <w:multiLevelType w:val="multilevel"/>
    <w:tmpl w:val="2A58D1CA"/>
    <w:lvl w:ilvl="0">
      <w:start w:val="1"/>
      <w:numFmt w:val="decimal"/>
      <w:lvlText w:val="1.3.%1"/>
      <w:lvlJc w:val="left"/>
      <w:rPr>
        <w:rFonts w:ascii="Arial" w:eastAsia="Arial" w:hAnsi="Arial" w:cs="Arial"/>
        <w:b/>
        <w:bCs/>
        <w:i w:val="0"/>
        <w:iCs w:val="0"/>
        <w:smallCaps w:val="0"/>
        <w:strike w:val="0"/>
        <w:color w:val="000000"/>
        <w:spacing w:val="0"/>
        <w:w w:val="100"/>
        <w:position w:val="0"/>
        <w:sz w:val="19"/>
        <w:szCs w:val="19"/>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9"/>
        <w:szCs w:val="19"/>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9"/>
        <w:szCs w:val="19"/>
        <w:u w:val="none"/>
        <w:lang w:val="s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3D4F30"/>
    <w:multiLevelType w:val="hybridMultilevel"/>
    <w:tmpl w:val="49EC316E"/>
    <w:lvl w:ilvl="0" w:tplc="04240001">
      <w:start w:val="1"/>
      <w:numFmt w:val="bullet"/>
      <w:lvlText w:val=""/>
      <w:lvlJc w:val="left"/>
      <w:pPr>
        <w:ind w:left="1720" w:hanging="360"/>
      </w:pPr>
      <w:rPr>
        <w:rFonts w:ascii="Symbol" w:hAnsi="Symbol" w:hint="default"/>
      </w:rPr>
    </w:lvl>
    <w:lvl w:ilvl="1" w:tplc="04240003" w:tentative="1">
      <w:start w:val="1"/>
      <w:numFmt w:val="bullet"/>
      <w:lvlText w:val="o"/>
      <w:lvlJc w:val="left"/>
      <w:pPr>
        <w:ind w:left="2440" w:hanging="360"/>
      </w:pPr>
      <w:rPr>
        <w:rFonts w:ascii="Courier New" w:hAnsi="Courier New" w:cs="Courier New" w:hint="default"/>
      </w:rPr>
    </w:lvl>
    <w:lvl w:ilvl="2" w:tplc="04240005" w:tentative="1">
      <w:start w:val="1"/>
      <w:numFmt w:val="bullet"/>
      <w:lvlText w:val=""/>
      <w:lvlJc w:val="left"/>
      <w:pPr>
        <w:ind w:left="3160" w:hanging="360"/>
      </w:pPr>
      <w:rPr>
        <w:rFonts w:ascii="Wingdings" w:hAnsi="Wingdings" w:hint="default"/>
      </w:rPr>
    </w:lvl>
    <w:lvl w:ilvl="3" w:tplc="04240001" w:tentative="1">
      <w:start w:val="1"/>
      <w:numFmt w:val="bullet"/>
      <w:lvlText w:val=""/>
      <w:lvlJc w:val="left"/>
      <w:pPr>
        <w:ind w:left="3880" w:hanging="360"/>
      </w:pPr>
      <w:rPr>
        <w:rFonts w:ascii="Symbol" w:hAnsi="Symbol" w:hint="default"/>
      </w:rPr>
    </w:lvl>
    <w:lvl w:ilvl="4" w:tplc="04240003" w:tentative="1">
      <w:start w:val="1"/>
      <w:numFmt w:val="bullet"/>
      <w:lvlText w:val="o"/>
      <w:lvlJc w:val="left"/>
      <w:pPr>
        <w:ind w:left="4600" w:hanging="360"/>
      </w:pPr>
      <w:rPr>
        <w:rFonts w:ascii="Courier New" w:hAnsi="Courier New" w:cs="Courier New" w:hint="default"/>
      </w:rPr>
    </w:lvl>
    <w:lvl w:ilvl="5" w:tplc="04240005" w:tentative="1">
      <w:start w:val="1"/>
      <w:numFmt w:val="bullet"/>
      <w:lvlText w:val=""/>
      <w:lvlJc w:val="left"/>
      <w:pPr>
        <w:ind w:left="5320" w:hanging="360"/>
      </w:pPr>
      <w:rPr>
        <w:rFonts w:ascii="Wingdings" w:hAnsi="Wingdings" w:hint="default"/>
      </w:rPr>
    </w:lvl>
    <w:lvl w:ilvl="6" w:tplc="04240001" w:tentative="1">
      <w:start w:val="1"/>
      <w:numFmt w:val="bullet"/>
      <w:lvlText w:val=""/>
      <w:lvlJc w:val="left"/>
      <w:pPr>
        <w:ind w:left="6040" w:hanging="360"/>
      </w:pPr>
      <w:rPr>
        <w:rFonts w:ascii="Symbol" w:hAnsi="Symbol" w:hint="default"/>
      </w:rPr>
    </w:lvl>
    <w:lvl w:ilvl="7" w:tplc="04240003" w:tentative="1">
      <w:start w:val="1"/>
      <w:numFmt w:val="bullet"/>
      <w:lvlText w:val="o"/>
      <w:lvlJc w:val="left"/>
      <w:pPr>
        <w:ind w:left="6760" w:hanging="360"/>
      </w:pPr>
      <w:rPr>
        <w:rFonts w:ascii="Courier New" w:hAnsi="Courier New" w:cs="Courier New" w:hint="default"/>
      </w:rPr>
    </w:lvl>
    <w:lvl w:ilvl="8" w:tplc="04240005" w:tentative="1">
      <w:start w:val="1"/>
      <w:numFmt w:val="bullet"/>
      <w:lvlText w:val=""/>
      <w:lvlJc w:val="left"/>
      <w:pPr>
        <w:ind w:left="7480" w:hanging="360"/>
      </w:pPr>
      <w:rPr>
        <w:rFonts w:ascii="Wingdings" w:hAnsi="Wingdings" w:hint="default"/>
      </w:rPr>
    </w:lvl>
  </w:abstractNum>
  <w:num w:numId="1">
    <w:abstractNumId w:val="15"/>
  </w:num>
  <w:num w:numId="2">
    <w:abstractNumId w:val="7"/>
  </w:num>
  <w:num w:numId="3">
    <w:abstractNumId w:val="9"/>
  </w:num>
  <w:num w:numId="4">
    <w:abstractNumId w:val="6"/>
  </w:num>
  <w:num w:numId="5">
    <w:abstractNumId w:val="0"/>
  </w:num>
  <w:num w:numId="6">
    <w:abstractNumId w:val="14"/>
  </w:num>
  <w:num w:numId="7">
    <w:abstractNumId w:val="20"/>
  </w:num>
  <w:num w:numId="8">
    <w:abstractNumId w:val="10"/>
  </w:num>
  <w:num w:numId="9">
    <w:abstractNumId w:val="21"/>
  </w:num>
  <w:num w:numId="10">
    <w:abstractNumId w:val="17"/>
  </w:num>
  <w:num w:numId="11">
    <w:abstractNumId w:val="2"/>
  </w:num>
  <w:num w:numId="12">
    <w:abstractNumId w:val="8"/>
  </w:num>
  <w:num w:numId="13">
    <w:abstractNumId w:val="19"/>
  </w:num>
  <w:num w:numId="14">
    <w:abstractNumId w:val="13"/>
  </w:num>
  <w:num w:numId="15">
    <w:abstractNumId w:val="18"/>
  </w:num>
  <w:num w:numId="16">
    <w:abstractNumId w:val="16"/>
  </w:num>
  <w:num w:numId="17">
    <w:abstractNumId w:val="22"/>
  </w:num>
  <w:num w:numId="18">
    <w:abstractNumId w:val="5"/>
  </w:num>
  <w:num w:numId="19">
    <w:abstractNumId w:val="1"/>
  </w:num>
  <w:num w:numId="20">
    <w:abstractNumId w:val="11"/>
  </w:num>
  <w:num w:numId="21">
    <w:abstractNumId w:val="3"/>
  </w:num>
  <w:num w:numId="22">
    <w:abstractNumId w:val="4"/>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711"/>
    <w:rsid w:val="00006FA2"/>
    <w:rsid w:val="000301B9"/>
    <w:rsid w:val="00042B1F"/>
    <w:rsid w:val="00050F14"/>
    <w:rsid w:val="00070BEE"/>
    <w:rsid w:val="00073890"/>
    <w:rsid w:val="00080D3E"/>
    <w:rsid w:val="000A418F"/>
    <w:rsid w:val="000C5163"/>
    <w:rsid w:val="000D221D"/>
    <w:rsid w:val="000D27AD"/>
    <w:rsid w:val="0010530A"/>
    <w:rsid w:val="00117C13"/>
    <w:rsid w:val="001226D7"/>
    <w:rsid w:val="00123DF5"/>
    <w:rsid w:val="00187F07"/>
    <w:rsid w:val="001C2050"/>
    <w:rsid w:val="001D78DF"/>
    <w:rsid w:val="00204082"/>
    <w:rsid w:val="00223A10"/>
    <w:rsid w:val="00227105"/>
    <w:rsid w:val="00237365"/>
    <w:rsid w:val="00244F4E"/>
    <w:rsid w:val="0026405E"/>
    <w:rsid w:val="002908EB"/>
    <w:rsid w:val="00297564"/>
    <w:rsid w:val="002A36D4"/>
    <w:rsid w:val="002A53CD"/>
    <w:rsid w:val="002B5F8A"/>
    <w:rsid w:val="002E5CF2"/>
    <w:rsid w:val="002F2E0C"/>
    <w:rsid w:val="003073F0"/>
    <w:rsid w:val="00311467"/>
    <w:rsid w:val="00316987"/>
    <w:rsid w:val="003213EE"/>
    <w:rsid w:val="003A66FC"/>
    <w:rsid w:val="003B0FD4"/>
    <w:rsid w:val="003D187C"/>
    <w:rsid w:val="003E33CC"/>
    <w:rsid w:val="003F5798"/>
    <w:rsid w:val="004051E9"/>
    <w:rsid w:val="0043001C"/>
    <w:rsid w:val="00442AF0"/>
    <w:rsid w:val="00451689"/>
    <w:rsid w:val="00452335"/>
    <w:rsid w:val="00456691"/>
    <w:rsid w:val="004622A1"/>
    <w:rsid w:val="00492A14"/>
    <w:rsid w:val="00495910"/>
    <w:rsid w:val="00495B34"/>
    <w:rsid w:val="004A6CEC"/>
    <w:rsid w:val="004C1672"/>
    <w:rsid w:val="004C449F"/>
    <w:rsid w:val="004C45BD"/>
    <w:rsid w:val="004D4A37"/>
    <w:rsid w:val="00506CAD"/>
    <w:rsid w:val="005A12EA"/>
    <w:rsid w:val="005E5169"/>
    <w:rsid w:val="005F7ACB"/>
    <w:rsid w:val="0060339F"/>
    <w:rsid w:val="0060639A"/>
    <w:rsid w:val="00617638"/>
    <w:rsid w:val="00620D17"/>
    <w:rsid w:val="006366C0"/>
    <w:rsid w:val="00643905"/>
    <w:rsid w:val="00654603"/>
    <w:rsid w:val="0066311D"/>
    <w:rsid w:val="00673F03"/>
    <w:rsid w:val="0068100F"/>
    <w:rsid w:val="00687910"/>
    <w:rsid w:val="00692AFE"/>
    <w:rsid w:val="0069337C"/>
    <w:rsid w:val="006A3582"/>
    <w:rsid w:val="006A3FA3"/>
    <w:rsid w:val="006A4C92"/>
    <w:rsid w:val="006B1C7A"/>
    <w:rsid w:val="006B240F"/>
    <w:rsid w:val="006C43C2"/>
    <w:rsid w:val="00722291"/>
    <w:rsid w:val="0072249E"/>
    <w:rsid w:val="00793AE1"/>
    <w:rsid w:val="00797405"/>
    <w:rsid w:val="007B5ADE"/>
    <w:rsid w:val="007C0831"/>
    <w:rsid w:val="007D1AEB"/>
    <w:rsid w:val="007D7ECC"/>
    <w:rsid w:val="007F10C0"/>
    <w:rsid w:val="00816E8A"/>
    <w:rsid w:val="00823638"/>
    <w:rsid w:val="008601B1"/>
    <w:rsid w:val="008632F0"/>
    <w:rsid w:val="00865A08"/>
    <w:rsid w:val="00895F9E"/>
    <w:rsid w:val="008A13B5"/>
    <w:rsid w:val="008B5662"/>
    <w:rsid w:val="008C2A53"/>
    <w:rsid w:val="008C7F84"/>
    <w:rsid w:val="008F6E74"/>
    <w:rsid w:val="00910488"/>
    <w:rsid w:val="00911A89"/>
    <w:rsid w:val="00943109"/>
    <w:rsid w:val="0094357F"/>
    <w:rsid w:val="009702FF"/>
    <w:rsid w:val="00973B3D"/>
    <w:rsid w:val="0097546B"/>
    <w:rsid w:val="0098390E"/>
    <w:rsid w:val="00991AC5"/>
    <w:rsid w:val="00997AFF"/>
    <w:rsid w:val="009B4935"/>
    <w:rsid w:val="009D5812"/>
    <w:rsid w:val="009D71D3"/>
    <w:rsid w:val="009E2AED"/>
    <w:rsid w:val="009E5DE4"/>
    <w:rsid w:val="009F3CC7"/>
    <w:rsid w:val="009F4FFD"/>
    <w:rsid w:val="009F6FB3"/>
    <w:rsid w:val="00A14619"/>
    <w:rsid w:val="00A26A21"/>
    <w:rsid w:val="00A61764"/>
    <w:rsid w:val="00A654C4"/>
    <w:rsid w:val="00A868E3"/>
    <w:rsid w:val="00A92F5F"/>
    <w:rsid w:val="00AB0B75"/>
    <w:rsid w:val="00AB27D0"/>
    <w:rsid w:val="00AD5FD9"/>
    <w:rsid w:val="00AE4153"/>
    <w:rsid w:val="00AF0A07"/>
    <w:rsid w:val="00B129CF"/>
    <w:rsid w:val="00B12A14"/>
    <w:rsid w:val="00B30D52"/>
    <w:rsid w:val="00B33400"/>
    <w:rsid w:val="00B66F2B"/>
    <w:rsid w:val="00B8225C"/>
    <w:rsid w:val="00B834CC"/>
    <w:rsid w:val="00B83D1B"/>
    <w:rsid w:val="00B84B63"/>
    <w:rsid w:val="00BA5D98"/>
    <w:rsid w:val="00BD37F1"/>
    <w:rsid w:val="00BE5A04"/>
    <w:rsid w:val="00BF2947"/>
    <w:rsid w:val="00C20DCD"/>
    <w:rsid w:val="00C326B9"/>
    <w:rsid w:val="00C6104E"/>
    <w:rsid w:val="00C776DC"/>
    <w:rsid w:val="00C80992"/>
    <w:rsid w:val="00CA2A90"/>
    <w:rsid w:val="00CA43AB"/>
    <w:rsid w:val="00CB09C6"/>
    <w:rsid w:val="00CB29A3"/>
    <w:rsid w:val="00CD6AA4"/>
    <w:rsid w:val="00CF694F"/>
    <w:rsid w:val="00D012AA"/>
    <w:rsid w:val="00D0177F"/>
    <w:rsid w:val="00D10EDA"/>
    <w:rsid w:val="00D3040D"/>
    <w:rsid w:val="00D649BB"/>
    <w:rsid w:val="00D733FE"/>
    <w:rsid w:val="00D7387D"/>
    <w:rsid w:val="00D808D9"/>
    <w:rsid w:val="00D850A1"/>
    <w:rsid w:val="00D86B6F"/>
    <w:rsid w:val="00DE490E"/>
    <w:rsid w:val="00DF4B66"/>
    <w:rsid w:val="00E12711"/>
    <w:rsid w:val="00E12E96"/>
    <w:rsid w:val="00E16A9A"/>
    <w:rsid w:val="00E24129"/>
    <w:rsid w:val="00E44F44"/>
    <w:rsid w:val="00E55425"/>
    <w:rsid w:val="00E66F62"/>
    <w:rsid w:val="00E73DA9"/>
    <w:rsid w:val="00E81241"/>
    <w:rsid w:val="00E93133"/>
    <w:rsid w:val="00EB2F23"/>
    <w:rsid w:val="00EB548F"/>
    <w:rsid w:val="00EC05A5"/>
    <w:rsid w:val="00EC17C9"/>
    <w:rsid w:val="00EF751A"/>
    <w:rsid w:val="00F01C55"/>
    <w:rsid w:val="00F16DC3"/>
    <w:rsid w:val="00F45437"/>
    <w:rsid w:val="00F5623B"/>
    <w:rsid w:val="00F60530"/>
    <w:rsid w:val="00F61A7D"/>
    <w:rsid w:val="00F64706"/>
    <w:rsid w:val="00F80BCF"/>
    <w:rsid w:val="00F85348"/>
    <w:rsid w:val="00F86679"/>
    <w:rsid w:val="00F922A0"/>
    <w:rsid w:val="00FB6048"/>
    <w:rsid w:val="00FD7474"/>
    <w:rsid w:val="00FD7863"/>
    <w:rsid w:val="00FF16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2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sl"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color w:val="000000"/>
    </w:rPr>
  </w:style>
  <w:style w:type="paragraph" w:styleId="Naslov1">
    <w:name w:val="heading 1"/>
    <w:basedOn w:val="Navaden"/>
    <w:next w:val="Navaden"/>
    <w:link w:val="Naslov1Znak"/>
    <w:uiPriority w:val="9"/>
    <w:qFormat/>
    <w:rsid w:val="0091048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FD786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FD7863"/>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rPr>
      <w:color w:val="0066CC"/>
      <w:u w:val="single"/>
    </w:rPr>
  </w:style>
  <w:style w:type="character" w:customStyle="1" w:styleId="Bodytext2">
    <w:name w:val="Body text (2)_"/>
    <w:basedOn w:val="Privzetapisavaodstavka"/>
    <w:link w:val="Bodytext20"/>
    <w:rPr>
      <w:rFonts w:ascii="Arial" w:eastAsia="Arial" w:hAnsi="Arial" w:cs="Arial"/>
      <w:b w:val="0"/>
      <w:bCs w:val="0"/>
      <w:i w:val="0"/>
      <w:iCs w:val="0"/>
      <w:smallCaps w:val="0"/>
      <w:strike w:val="0"/>
      <w:spacing w:val="0"/>
      <w:sz w:val="15"/>
      <w:szCs w:val="15"/>
    </w:rPr>
  </w:style>
  <w:style w:type="character" w:customStyle="1" w:styleId="Bodytext3">
    <w:name w:val="Body text (3)_"/>
    <w:basedOn w:val="Privzetapisavaodstavka"/>
    <w:link w:val="Bodytext30"/>
    <w:rPr>
      <w:rFonts w:ascii="Arial" w:eastAsia="Arial" w:hAnsi="Arial" w:cs="Arial"/>
      <w:b w:val="0"/>
      <w:bCs w:val="0"/>
      <w:i w:val="0"/>
      <w:iCs w:val="0"/>
      <w:smallCaps w:val="0"/>
      <w:strike w:val="0"/>
      <w:spacing w:val="0"/>
      <w:sz w:val="27"/>
      <w:szCs w:val="27"/>
    </w:rPr>
  </w:style>
  <w:style w:type="character" w:customStyle="1" w:styleId="Headerorfooter">
    <w:name w:val="Header or footer_"/>
    <w:basedOn w:val="Privzetapisavaodstavka"/>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Arial75pt">
    <w:name w:val="Header or footer + Arial;7;5 pt"/>
    <w:basedOn w:val="Headerorfooter"/>
    <w:rPr>
      <w:rFonts w:ascii="Arial" w:eastAsia="Arial" w:hAnsi="Arial" w:cs="Arial"/>
      <w:b w:val="0"/>
      <w:bCs w:val="0"/>
      <w:i w:val="0"/>
      <w:iCs w:val="0"/>
      <w:smallCaps w:val="0"/>
      <w:strike w:val="0"/>
      <w:spacing w:val="0"/>
      <w:sz w:val="15"/>
      <w:szCs w:val="15"/>
    </w:rPr>
  </w:style>
  <w:style w:type="character" w:customStyle="1" w:styleId="Kazalovsebine1Znak">
    <w:name w:val="Kazalo vsebine 1 Znak"/>
    <w:basedOn w:val="Privzetapisavaodstavka"/>
    <w:link w:val="Kazalovsebine1"/>
    <w:rPr>
      <w:rFonts w:ascii="Arial" w:eastAsia="Arial" w:hAnsi="Arial" w:cs="Arial"/>
      <w:b w:val="0"/>
      <w:bCs w:val="0"/>
      <w:i w:val="0"/>
      <w:iCs w:val="0"/>
      <w:smallCaps w:val="0"/>
      <w:strike w:val="0"/>
      <w:spacing w:val="0"/>
      <w:sz w:val="15"/>
      <w:szCs w:val="15"/>
    </w:rPr>
  </w:style>
  <w:style w:type="character" w:customStyle="1" w:styleId="Bodytext4">
    <w:name w:val="Body text (4)_"/>
    <w:basedOn w:val="Privzetapisavaodstavka"/>
    <w:link w:val="Bodytext40"/>
    <w:rPr>
      <w:rFonts w:ascii="Arial" w:eastAsia="Arial" w:hAnsi="Arial" w:cs="Arial"/>
      <w:b w:val="0"/>
      <w:bCs w:val="0"/>
      <w:i w:val="0"/>
      <w:iCs w:val="0"/>
      <w:smallCaps w:val="0"/>
      <w:strike w:val="0"/>
      <w:spacing w:val="0"/>
      <w:sz w:val="19"/>
      <w:szCs w:val="19"/>
    </w:rPr>
  </w:style>
  <w:style w:type="character" w:customStyle="1" w:styleId="Bodytext">
    <w:name w:val="Body text_"/>
    <w:basedOn w:val="Privzetapisavaodstavka"/>
    <w:link w:val="Telobesedila1"/>
    <w:rPr>
      <w:rFonts w:ascii="Arial" w:eastAsia="Arial" w:hAnsi="Arial" w:cs="Arial"/>
      <w:b w:val="0"/>
      <w:bCs w:val="0"/>
      <w:i w:val="0"/>
      <w:iCs w:val="0"/>
      <w:smallCaps w:val="0"/>
      <w:strike w:val="0"/>
      <w:spacing w:val="0"/>
      <w:sz w:val="19"/>
      <w:szCs w:val="19"/>
    </w:rPr>
  </w:style>
  <w:style w:type="character" w:customStyle="1" w:styleId="Heading1">
    <w:name w:val="Heading #1_"/>
    <w:basedOn w:val="Privzetapisavaodstavka"/>
    <w:link w:val="Heading10"/>
    <w:rPr>
      <w:rFonts w:ascii="Arial" w:eastAsia="Arial" w:hAnsi="Arial" w:cs="Arial"/>
      <w:b w:val="0"/>
      <w:bCs w:val="0"/>
      <w:i w:val="0"/>
      <w:iCs w:val="0"/>
      <w:smallCaps w:val="0"/>
      <w:strike w:val="0"/>
      <w:spacing w:val="0"/>
      <w:sz w:val="19"/>
      <w:szCs w:val="19"/>
    </w:rPr>
  </w:style>
  <w:style w:type="character" w:customStyle="1" w:styleId="Bodytext5">
    <w:name w:val="Body text (5)_"/>
    <w:basedOn w:val="Privzetapisavaodstavka"/>
    <w:link w:val="Bodytext50"/>
    <w:rPr>
      <w:rFonts w:ascii="Arial" w:eastAsia="Arial" w:hAnsi="Arial" w:cs="Arial"/>
      <w:b w:val="0"/>
      <w:bCs w:val="0"/>
      <w:i w:val="0"/>
      <w:iCs w:val="0"/>
      <w:smallCaps w:val="0"/>
      <w:strike w:val="0"/>
      <w:sz w:val="19"/>
      <w:szCs w:val="19"/>
    </w:rPr>
  </w:style>
  <w:style w:type="character" w:customStyle="1" w:styleId="Bodytext6">
    <w:name w:val="Body text (6)_"/>
    <w:basedOn w:val="Privzetapisavaodstavka"/>
    <w:link w:val="Bodytext60"/>
    <w:rPr>
      <w:rFonts w:ascii="Arial" w:eastAsia="Arial" w:hAnsi="Arial" w:cs="Arial"/>
      <w:b w:val="0"/>
      <w:bCs w:val="0"/>
      <w:i w:val="0"/>
      <w:iCs w:val="0"/>
      <w:smallCaps w:val="0"/>
      <w:strike w:val="0"/>
      <w:spacing w:val="0"/>
      <w:sz w:val="14"/>
      <w:szCs w:val="14"/>
    </w:rPr>
  </w:style>
  <w:style w:type="character" w:customStyle="1" w:styleId="Heading12">
    <w:name w:val="Heading #1 (2)_"/>
    <w:basedOn w:val="Privzetapisavaodstavka"/>
    <w:link w:val="Heading120"/>
    <w:rPr>
      <w:rFonts w:ascii="Arial" w:eastAsia="Arial" w:hAnsi="Arial" w:cs="Arial"/>
      <w:b w:val="0"/>
      <w:bCs w:val="0"/>
      <w:i w:val="0"/>
      <w:iCs w:val="0"/>
      <w:smallCaps w:val="0"/>
      <w:strike w:val="0"/>
      <w:spacing w:val="0"/>
      <w:sz w:val="19"/>
      <w:szCs w:val="19"/>
    </w:rPr>
  </w:style>
  <w:style w:type="character" w:customStyle="1" w:styleId="BodytextSpacing-1pt">
    <w:name w:val="Body text + Spacing -1 pt"/>
    <w:basedOn w:val="Bodytext"/>
    <w:rPr>
      <w:rFonts w:ascii="Arial" w:eastAsia="Arial" w:hAnsi="Arial" w:cs="Arial"/>
      <w:b w:val="0"/>
      <w:bCs w:val="0"/>
      <w:i w:val="0"/>
      <w:iCs w:val="0"/>
      <w:smallCaps w:val="0"/>
      <w:strike w:val="0"/>
      <w:spacing w:val="-20"/>
      <w:sz w:val="19"/>
      <w:szCs w:val="19"/>
    </w:rPr>
  </w:style>
  <w:style w:type="paragraph" w:customStyle="1" w:styleId="Bodytext20">
    <w:name w:val="Body text (2)"/>
    <w:basedOn w:val="Navaden"/>
    <w:link w:val="Bodytext2"/>
    <w:pPr>
      <w:shd w:val="clear" w:color="auto" w:fill="FFFFFF"/>
      <w:spacing w:after="5520" w:line="0" w:lineRule="atLeast"/>
    </w:pPr>
    <w:rPr>
      <w:rFonts w:ascii="Arial" w:eastAsia="Arial" w:hAnsi="Arial" w:cs="Arial"/>
      <w:sz w:val="15"/>
      <w:szCs w:val="15"/>
    </w:rPr>
  </w:style>
  <w:style w:type="paragraph" w:customStyle="1" w:styleId="Bodytext30">
    <w:name w:val="Body text (3)"/>
    <w:basedOn w:val="Navaden"/>
    <w:link w:val="Bodytext3"/>
    <w:pPr>
      <w:shd w:val="clear" w:color="auto" w:fill="FFFFFF"/>
      <w:spacing w:before="5520" w:line="0" w:lineRule="atLeast"/>
    </w:pPr>
    <w:rPr>
      <w:rFonts w:ascii="Arial" w:eastAsia="Arial" w:hAnsi="Arial" w:cs="Arial"/>
      <w:sz w:val="27"/>
      <w:szCs w:val="27"/>
    </w:rPr>
  </w:style>
  <w:style w:type="paragraph" w:customStyle="1" w:styleId="Headerorfooter0">
    <w:name w:val="Header or footer"/>
    <w:basedOn w:val="Navaden"/>
    <w:link w:val="Headerorfooter"/>
    <w:pPr>
      <w:shd w:val="clear" w:color="auto" w:fill="FFFFFF"/>
    </w:pPr>
    <w:rPr>
      <w:rFonts w:ascii="Times New Roman" w:eastAsia="Times New Roman" w:hAnsi="Times New Roman" w:cs="Times New Roman"/>
      <w:sz w:val="20"/>
      <w:szCs w:val="20"/>
    </w:rPr>
  </w:style>
  <w:style w:type="paragraph" w:styleId="Kazalovsebine1">
    <w:name w:val="toc 1"/>
    <w:basedOn w:val="Navaden"/>
    <w:link w:val="Kazalovsebine1Znak"/>
    <w:autoRedefine/>
    <w:uiPriority w:val="39"/>
    <w:pPr>
      <w:shd w:val="clear" w:color="auto" w:fill="FFFFFF"/>
      <w:spacing w:before="180" w:line="312" w:lineRule="exact"/>
    </w:pPr>
    <w:rPr>
      <w:rFonts w:ascii="Arial" w:eastAsia="Arial" w:hAnsi="Arial" w:cs="Arial"/>
      <w:sz w:val="15"/>
      <w:szCs w:val="15"/>
    </w:rPr>
  </w:style>
  <w:style w:type="paragraph" w:customStyle="1" w:styleId="Bodytext40">
    <w:name w:val="Body text (4)"/>
    <w:basedOn w:val="Navaden"/>
    <w:link w:val="Bodytext4"/>
    <w:pPr>
      <w:shd w:val="clear" w:color="auto" w:fill="FFFFFF"/>
      <w:spacing w:after="240" w:line="0" w:lineRule="atLeast"/>
      <w:jc w:val="both"/>
    </w:pPr>
    <w:rPr>
      <w:rFonts w:ascii="Arial" w:eastAsia="Arial" w:hAnsi="Arial" w:cs="Arial"/>
      <w:b/>
      <w:bCs/>
      <w:sz w:val="19"/>
      <w:szCs w:val="19"/>
    </w:rPr>
  </w:style>
  <w:style w:type="paragraph" w:customStyle="1" w:styleId="Telobesedila1">
    <w:name w:val="Telo besedila1"/>
    <w:basedOn w:val="Navaden"/>
    <w:link w:val="Bodytext"/>
    <w:pPr>
      <w:shd w:val="clear" w:color="auto" w:fill="FFFFFF"/>
      <w:spacing w:before="240" w:after="180" w:line="230" w:lineRule="exact"/>
      <w:ind w:hanging="560"/>
      <w:jc w:val="both"/>
    </w:pPr>
    <w:rPr>
      <w:rFonts w:ascii="Arial" w:eastAsia="Arial" w:hAnsi="Arial" w:cs="Arial"/>
      <w:sz w:val="19"/>
      <w:szCs w:val="19"/>
    </w:rPr>
  </w:style>
  <w:style w:type="paragraph" w:customStyle="1" w:styleId="Heading10">
    <w:name w:val="Heading #1"/>
    <w:basedOn w:val="Navaden"/>
    <w:link w:val="Heading1"/>
    <w:pPr>
      <w:shd w:val="clear" w:color="auto" w:fill="FFFFFF"/>
      <w:spacing w:before="240" w:after="240" w:line="0" w:lineRule="atLeast"/>
      <w:jc w:val="both"/>
      <w:outlineLvl w:val="0"/>
    </w:pPr>
    <w:rPr>
      <w:rFonts w:ascii="Arial" w:eastAsia="Arial" w:hAnsi="Arial" w:cs="Arial"/>
      <w:b/>
      <w:bCs/>
      <w:sz w:val="19"/>
      <w:szCs w:val="19"/>
    </w:rPr>
  </w:style>
  <w:style w:type="paragraph" w:customStyle="1" w:styleId="Bodytext50">
    <w:name w:val="Body text (5)"/>
    <w:basedOn w:val="Navaden"/>
    <w:link w:val="Bodytext5"/>
    <w:pPr>
      <w:shd w:val="clear" w:color="auto" w:fill="FFFFFF"/>
      <w:spacing w:before="240" w:after="240" w:line="230" w:lineRule="exact"/>
      <w:jc w:val="both"/>
    </w:pPr>
    <w:rPr>
      <w:rFonts w:ascii="Arial" w:eastAsia="Arial" w:hAnsi="Arial" w:cs="Arial"/>
      <w:i/>
      <w:iCs/>
      <w:sz w:val="19"/>
      <w:szCs w:val="19"/>
    </w:rPr>
  </w:style>
  <w:style w:type="paragraph" w:customStyle="1" w:styleId="Bodytext60">
    <w:name w:val="Body text (6)"/>
    <w:basedOn w:val="Navaden"/>
    <w:link w:val="Bodytext6"/>
    <w:pPr>
      <w:shd w:val="clear" w:color="auto" w:fill="FFFFFF"/>
      <w:spacing w:line="0" w:lineRule="atLeast"/>
      <w:jc w:val="both"/>
    </w:pPr>
    <w:rPr>
      <w:rFonts w:ascii="Arial" w:eastAsia="Arial" w:hAnsi="Arial" w:cs="Arial"/>
      <w:sz w:val="14"/>
      <w:szCs w:val="14"/>
    </w:rPr>
  </w:style>
  <w:style w:type="paragraph" w:customStyle="1" w:styleId="Heading120">
    <w:name w:val="Heading #1 (2)"/>
    <w:basedOn w:val="Navaden"/>
    <w:link w:val="Heading12"/>
    <w:pPr>
      <w:shd w:val="clear" w:color="auto" w:fill="FFFFFF"/>
      <w:spacing w:line="226" w:lineRule="exact"/>
      <w:jc w:val="both"/>
      <w:outlineLvl w:val="0"/>
    </w:pPr>
    <w:rPr>
      <w:rFonts w:ascii="Arial" w:eastAsia="Arial" w:hAnsi="Arial" w:cs="Arial"/>
      <w:sz w:val="19"/>
      <w:szCs w:val="19"/>
    </w:rPr>
  </w:style>
  <w:style w:type="paragraph" w:styleId="Glava">
    <w:name w:val="header"/>
    <w:basedOn w:val="Navaden"/>
    <w:link w:val="GlavaZnak"/>
    <w:uiPriority w:val="99"/>
    <w:unhideWhenUsed/>
    <w:rsid w:val="00A26A21"/>
    <w:pPr>
      <w:tabs>
        <w:tab w:val="center" w:pos="4536"/>
        <w:tab w:val="right" w:pos="9072"/>
      </w:tabs>
    </w:pPr>
  </w:style>
  <w:style w:type="character" w:customStyle="1" w:styleId="GlavaZnak">
    <w:name w:val="Glava Znak"/>
    <w:basedOn w:val="Privzetapisavaodstavka"/>
    <w:link w:val="Glava"/>
    <w:uiPriority w:val="99"/>
    <w:rsid w:val="00A26A21"/>
    <w:rPr>
      <w:color w:val="000000"/>
    </w:rPr>
  </w:style>
  <w:style w:type="paragraph" w:styleId="Noga">
    <w:name w:val="footer"/>
    <w:basedOn w:val="Navaden"/>
    <w:link w:val="NogaZnak"/>
    <w:uiPriority w:val="99"/>
    <w:unhideWhenUsed/>
    <w:rsid w:val="00A26A21"/>
    <w:pPr>
      <w:tabs>
        <w:tab w:val="center" w:pos="4536"/>
        <w:tab w:val="right" w:pos="9072"/>
      </w:tabs>
    </w:pPr>
  </w:style>
  <w:style w:type="character" w:customStyle="1" w:styleId="NogaZnak">
    <w:name w:val="Noga Znak"/>
    <w:basedOn w:val="Privzetapisavaodstavka"/>
    <w:link w:val="Noga"/>
    <w:uiPriority w:val="99"/>
    <w:rsid w:val="00A26A21"/>
    <w:rPr>
      <w:color w:val="000000"/>
    </w:rPr>
  </w:style>
  <w:style w:type="character" w:styleId="Pripombasklic">
    <w:name w:val="annotation reference"/>
    <w:basedOn w:val="Privzetapisavaodstavka"/>
    <w:uiPriority w:val="99"/>
    <w:semiHidden/>
    <w:unhideWhenUsed/>
    <w:rsid w:val="009E2AED"/>
    <w:rPr>
      <w:sz w:val="16"/>
      <w:szCs w:val="16"/>
    </w:rPr>
  </w:style>
  <w:style w:type="paragraph" w:styleId="Pripombabesedilo">
    <w:name w:val="annotation text"/>
    <w:basedOn w:val="Navaden"/>
    <w:link w:val="PripombabesediloZnak"/>
    <w:uiPriority w:val="99"/>
    <w:unhideWhenUsed/>
    <w:rsid w:val="009E2AED"/>
    <w:rPr>
      <w:sz w:val="20"/>
      <w:szCs w:val="20"/>
    </w:rPr>
  </w:style>
  <w:style w:type="character" w:customStyle="1" w:styleId="PripombabesediloZnak">
    <w:name w:val="Pripomba – besedilo Znak"/>
    <w:basedOn w:val="Privzetapisavaodstavka"/>
    <w:link w:val="Pripombabesedilo"/>
    <w:uiPriority w:val="99"/>
    <w:rsid w:val="009E2AED"/>
    <w:rPr>
      <w:color w:val="000000"/>
      <w:sz w:val="20"/>
      <w:szCs w:val="20"/>
    </w:rPr>
  </w:style>
  <w:style w:type="paragraph" w:styleId="Zadevapripombe">
    <w:name w:val="annotation subject"/>
    <w:basedOn w:val="Pripombabesedilo"/>
    <w:next w:val="Pripombabesedilo"/>
    <w:link w:val="ZadevapripombeZnak"/>
    <w:uiPriority w:val="99"/>
    <w:semiHidden/>
    <w:unhideWhenUsed/>
    <w:rsid w:val="009E2AED"/>
    <w:rPr>
      <w:b/>
      <w:bCs/>
    </w:rPr>
  </w:style>
  <w:style w:type="character" w:customStyle="1" w:styleId="ZadevapripombeZnak">
    <w:name w:val="Zadeva pripombe Znak"/>
    <w:basedOn w:val="PripombabesediloZnak"/>
    <w:link w:val="Zadevapripombe"/>
    <w:uiPriority w:val="99"/>
    <w:semiHidden/>
    <w:rsid w:val="009E2AED"/>
    <w:rPr>
      <w:b/>
      <w:bCs/>
      <w:color w:val="000000"/>
      <w:sz w:val="20"/>
      <w:szCs w:val="20"/>
    </w:rPr>
  </w:style>
  <w:style w:type="paragraph" w:styleId="Revizija">
    <w:name w:val="Revision"/>
    <w:hidden/>
    <w:uiPriority w:val="99"/>
    <w:semiHidden/>
    <w:rsid w:val="009E2AED"/>
    <w:rPr>
      <w:color w:val="000000"/>
    </w:rPr>
  </w:style>
  <w:style w:type="paragraph" w:styleId="Besedilooblaka">
    <w:name w:val="Balloon Text"/>
    <w:basedOn w:val="Navaden"/>
    <w:link w:val="BesedilooblakaZnak"/>
    <w:uiPriority w:val="99"/>
    <w:semiHidden/>
    <w:unhideWhenUsed/>
    <w:rsid w:val="009E2AE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2AED"/>
    <w:rPr>
      <w:rFonts w:ascii="Segoe UI" w:hAnsi="Segoe UI" w:cs="Segoe UI"/>
      <w:color w:val="000000"/>
      <w:sz w:val="18"/>
      <w:szCs w:val="18"/>
    </w:rPr>
  </w:style>
  <w:style w:type="character" w:customStyle="1" w:styleId="Naslov1Znak">
    <w:name w:val="Naslov 1 Znak"/>
    <w:basedOn w:val="Privzetapisavaodstavka"/>
    <w:link w:val="Naslov1"/>
    <w:uiPriority w:val="9"/>
    <w:rsid w:val="00910488"/>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FD7863"/>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FD7863"/>
    <w:rPr>
      <w:rFonts w:asciiTheme="majorHAnsi" w:eastAsiaTheme="majorEastAsia" w:hAnsiTheme="majorHAnsi" w:cstheme="majorBidi"/>
      <w:color w:val="1F3763" w:themeColor="accent1" w:themeShade="7F"/>
    </w:rPr>
  </w:style>
  <w:style w:type="paragraph" w:styleId="Odstavekseznama">
    <w:name w:val="List Paragraph"/>
    <w:basedOn w:val="Navaden"/>
    <w:uiPriority w:val="34"/>
    <w:qFormat/>
    <w:rsid w:val="008C7F84"/>
    <w:pPr>
      <w:ind w:left="720"/>
      <w:contextualSpacing/>
    </w:pPr>
    <w:rPr>
      <w:rFonts w:ascii="Times New Roman" w:eastAsia="Times New Roman" w:hAnsi="Times New Roman" w:cs="Times New Roman"/>
      <w:color w:val="auto"/>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599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9540EC-5B7C-4674-8623-EB8CC3B2A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6766</Words>
  <Characters>38567</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2023-01-12T10:40:00Z</dcterms:created>
  <dcterms:modified xsi:type="dcterms:W3CDTF">2023-01-18T08:00:00Z</dcterms:modified>
</cp:coreProperties>
</file>